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Style0"/>
        <w:tblW w:w="0" w:type="auto"/>
        <w:tblInd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4A0" w:firstRow="1" w:lastRow="0" w:firstColumn="1" w:lastColumn="0" w:noHBand="0" w:noVBand="1"/>
      </w:tblPr>
      <w:tblGrid>
        <w:gridCol w:w="159"/>
        <w:gridCol w:w="5464"/>
        <w:gridCol w:w="3553"/>
        <w:gridCol w:w="3707"/>
        <w:gridCol w:w="217"/>
        <w:gridCol w:w="3461"/>
        <w:gridCol w:w="246"/>
        <w:gridCol w:w="3213"/>
        <w:gridCol w:w="465"/>
        <w:gridCol w:w="3430"/>
        <w:gridCol w:w="3459"/>
        <w:gridCol w:w="871"/>
      </w:tblGrid>
      <w:tr w:rsidR="0095292D" w:rsidTr="00B523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71" w:type="dxa"/>
        </w:trPr>
        <w:tc>
          <w:tcPr>
            <w:tcW w:w="27374" w:type="dxa"/>
            <w:gridSpan w:val="11"/>
            <w:shd w:val="clear" w:color="FFFFFF" w:fill="auto"/>
            <w:vAlign w:val="bottom"/>
          </w:tcPr>
          <w:p w:rsidR="0095292D" w:rsidRDefault="001117C2">
            <w:pPr>
              <w:pStyle w:val="1CStyle-1"/>
            </w:pPr>
            <w:r>
              <w:t>Сформировано 3 сентября 2014 г.</w:t>
            </w:r>
          </w:p>
        </w:tc>
      </w:tr>
      <w:tr w:rsidR="0095292D" w:rsidTr="00B523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71" w:type="dxa"/>
        </w:trPr>
        <w:tc>
          <w:tcPr>
            <w:tcW w:w="159" w:type="dxa"/>
            <w:shd w:val="clear" w:color="FFFFFF" w:fill="auto"/>
            <w:vAlign w:val="bottom"/>
          </w:tcPr>
          <w:p w:rsidR="0095292D" w:rsidRDefault="0095292D">
            <w:pPr>
              <w:pStyle w:val="1CStyle0"/>
            </w:pPr>
          </w:p>
        </w:tc>
        <w:tc>
          <w:tcPr>
            <w:tcW w:w="27215" w:type="dxa"/>
            <w:gridSpan w:val="10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95292D" w:rsidRDefault="001117C2">
            <w:pPr>
              <w:pStyle w:val="1CStyle1"/>
            </w:pPr>
            <w:r>
              <w:t>программы для бизнеса - www.programsystems.com.ua</w:t>
            </w:r>
          </w:p>
        </w:tc>
      </w:tr>
      <w:tr w:rsidR="0095292D" w:rsidTr="00B523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71" w:type="dxa"/>
        </w:trPr>
        <w:tc>
          <w:tcPr>
            <w:tcW w:w="159" w:type="dxa"/>
            <w:shd w:val="clear" w:color="FFFFFF" w:fill="auto"/>
            <w:vAlign w:val="bottom"/>
          </w:tcPr>
          <w:p w:rsidR="0095292D" w:rsidRDefault="0095292D"/>
        </w:tc>
        <w:tc>
          <w:tcPr>
            <w:tcW w:w="5464" w:type="dxa"/>
            <w:shd w:val="clear" w:color="FFFFFF" w:fill="auto"/>
            <w:vAlign w:val="bottom"/>
          </w:tcPr>
          <w:p w:rsidR="0095292D" w:rsidRDefault="0095292D"/>
        </w:tc>
        <w:tc>
          <w:tcPr>
            <w:tcW w:w="3553" w:type="dxa"/>
            <w:shd w:val="clear" w:color="FFFFFF" w:fill="auto"/>
            <w:vAlign w:val="bottom"/>
          </w:tcPr>
          <w:p w:rsidR="0095292D" w:rsidRDefault="0095292D"/>
        </w:tc>
        <w:tc>
          <w:tcPr>
            <w:tcW w:w="3924" w:type="dxa"/>
            <w:gridSpan w:val="2"/>
            <w:shd w:val="clear" w:color="FFFFFF" w:fill="auto"/>
            <w:vAlign w:val="bottom"/>
          </w:tcPr>
          <w:p w:rsidR="0095292D" w:rsidRDefault="0095292D"/>
        </w:tc>
        <w:tc>
          <w:tcPr>
            <w:tcW w:w="3707" w:type="dxa"/>
            <w:gridSpan w:val="2"/>
            <w:shd w:val="clear" w:color="FFFFFF" w:fill="auto"/>
            <w:vAlign w:val="bottom"/>
          </w:tcPr>
          <w:p w:rsidR="0095292D" w:rsidRDefault="0095292D"/>
        </w:tc>
        <w:tc>
          <w:tcPr>
            <w:tcW w:w="3678" w:type="dxa"/>
            <w:gridSpan w:val="2"/>
            <w:shd w:val="clear" w:color="FFFFFF" w:fill="auto"/>
            <w:vAlign w:val="bottom"/>
          </w:tcPr>
          <w:p w:rsidR="0095292D" w:rsidRDefault="0095292D"/>
        </w:tc>
        <w:tc>
          <w:tcPr>
            <w:tcW w:w="3430" w:type="dxa"/>
            <w:shd w:val="clear" w:color="FFFFFF" w:fill="auto"/>
            <w:vAlign w:val="bottom"/>
          </w:tcPr>
          <w:p w:rsidR="0095292D" w:rsidRDefault="0095292D"/>
        </w:tc>
        <w:tc>
          <w:tcPr>
            <w:tcW w:w="3459" w:type="dxa"/>
            <w:shd w:val="clear" w:color="FFFFFF" w:fill="auto"/>
            <w:vAlign w:val="bottom"/>
          </w:tcPr>
          <w:p w:rsidR="0095292D" w:rsidRDefault="0095292D"/>
        </w:tc>
      </w:tr>
      <w:tr w:rsidR="0095292D" w:rsidTr="00B523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71" w:type="dxa"/>
        </w:trPr>
        <w:tc>
          <w:tcPr>
            <w:tcW w:w="159" w:type="dxa"/>
            <w:shd w:val="clear" w:color="FFFFFF" w:fill="auto"/>
            <w:vAlign w:val="bottom"/>
          </w:tcPr>
          <w:p w:rsidR="0095292D" w:rsidRDefault="0095292D"/>
        </w:tc>
        <w:tc>
          <w:tcPr>
            <w:tcW w:w="27215" w:type="dxa"/>
            <w:gridSpan w:val="10"/>
            <w:shd w:val="clear" w:color="FFFFFF" w:fill="auto"/>
            <w:vAlign w:val="bottom"/>
          </w:tcPr>
          <w:p w:rsidR="0095292D" w:rsidRDefault="0095292D">
            <w:pPr>
              <w:pStyle w:val="1CStyle2"/>
            </w:pPr>
          </w:p>
        </w:tc>
      </w:tr>
      <w:tr w:rsidR="0095292D" w:rsidTr="00B523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71" w:type="dxa"/>
        </w:trPr>
        <w:tc>
          <w:tcPr>
            <w:tcW w:w="159" w:type="dxa"/>
            <w:shd w:val="clear" w:color="FFFFFF" w:fill="auto"/>
            <w:vAlign w:val="bottom"/>
          </w:tcPr>
          <w:p w:rsidR="0095292D" w:rsidRDefault="0095292D"/>
        </w:tc>
        <w:tc>
          <w:tcPr>
            <w:tcW w:w="5464" w:type="dxa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FFFFFF" w:fill="auto"/>
            <w:vAlign w:val="bottom"/>
          </w:tcPr>
          <w:p w:rsidR="0095292D" w:rsidRDefault="0095292D"/>
        </w:tc>
        <w:tc>
          <w:tcPr>
            <w:tcW w:w="3553" w:type="dxa"/>
            <w:shd w:val="clear" w:color="FFFFFF" w:fill="auto"/>
            <w:vAlign w:val="bottom"/>
          </w:tcPr>
          <w:p w:rsidR="0095292D" w:rsidRDefault="0095292D"/>
        </w:tc>
        <w:tc>
          <w:tcPr>
            <w:tcW w:w="3924" w:type="dxa"/>
            <w:gridSpan w:val="2"/>
            <w:shd w:val="clear" w:color="FFFFFF" w:fill="auto"/>
            <w:vAlign w:val="bottom"/>
          </w:tcPr>
          <w:p w:rsidR="0095292D" w:rsidRDefault="0095292D"/>
        </w:tc>
        <w:tc>
          <w:tcPr>
            <w:tcW w:w="3707" w:type="dxa"/>
            <w:gridSpan w:val="2"/>
            <w:shd w:val="clear" w:color="FFFFFF" w:fill="auto"/>
            <w:vAlign w:val="bottom"/>
          </w:tcPr>
          <w:p w:rsidR="0095292D" w:rsidRDefault="0095292D"/>
        </w:tc>
        <w:tc>
          <w:tcPr>
            <w:tcW w:w="3678" w:type="dxa"/>
            <w:gridSpan w:val="2"/>
            <w:shd w:val="clear" w:color="FFFFFF" w:fill="auto"/>
            <w:vAlign w:val="bottom"/>
          </w:tcPr>
          <w:p w:rsidR="0095292D" w:rsidRDefault="0095292D"/>
        </w:tc>
        <w:tc>
          <w:tcPr>
            <w:tcW w:w="3430" w:type="dxa"/>
            <w:shd w:val="clear" w:color="FFFFFF" w:fill="auto"/>
            <w:vAlign w:val="bottom"/>
          </w:tcPr>
          <w:p w:rsidR="0095292D" w:rsidRDefault="0095292D"/>
        </w:tc>
        <w:tc>
          <w:tcPr>
            <w:tcW w:w="3459" w:type="dxa"/>
            <w:shd w:val="clear" w:color="FFFFFF" w:fill="auto"/>
            <w:vAlign w:val="bottom"/>
          </w:tcPr>
          <w:p w:rsidR="0095292D" w:rsidRDefault="0095292D"/>
        </w:tc>
      </w:tr>
      <w:tr w:rsidR="0095292D" w:rsidTr="00B523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71" w:type="dxa"/>
        </w:trPr>
        <w:tc>
          <w:tcPr>
            <w:tcW w:w="159" w:type="dxa"/>
            <w:shd w:val="clear" w:color="FFFFFF" w:fill="auto"/>
            <w:vAlign w:val="bottom"/>
          </w:tcPr>
          <w:p w:rsidR="0095292D" w:rsidRDefault="0095292D">
            <w:pPr>
              <w:pStyle w:val="1CStyle3"/>
            </w:pPr>
          </w:p>
        </w:tc>
        <w:tc>
          <w:tcPr>
            <w:tcW w:w="27215" w:type="dxa"/>
            <w:gridSpan w:val="10"/>
            <w:tcBorders>
              <w:top w:val="none" w:sz="5" w:space="0" w:color="auto"/>
              <w:left w:val="none" w:sz="5" w:space="0" w:color="auto"/>
              <w:bottom w:val="none" w:sz="5" w:space="0" w:color="auto"/>
              <w:right w:val="none" w:sz="5" w:space="0" w:color="auto"/>
            </w:tcBorders>
            <w:shd w:val="clear" w:color="FFFFFF" w:fill="000000"/>
            <w:vAlign w:val="center"/>
          </w:tcPr>
          <w:p w:rsidR="0095292D" w:rsidRDefault="001117C2">
            <w:pPr>
              <w:pStyle w:val="1CStyle4"/>
            </w:pPr>
            <w:r>
              <w:t>Эпикриз</w:t>
            </w:r>
          </w:p>
        </w:tc>
      </w:tr>
      <w:tr w:rsidR="0095292D" w:rsidTr="00B523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71" w:type="dxa"/>
        </w:trPr>
        <w:tc>
          <w:tcPr>
            <w:tcW w:w="159" w:type="dxa"/>
            <w:shd w:val="clear" w:color="FFFFFF" w:fill="auto"/>
            <w:vAlign w:val="bottom"/>
          </w:tcPr>
          <w:p w:rsidR="0095292D" w:rsidRDefault="0095292D"/>
        </w:tc>
        <w:tc>
          <w:tcPr>
            <w:tcW w:w="5464" w:type="dxa"/>
            <w:shd w:val="clear" w:color="FFFFFF" w:fill="auto"/>
            <w:vAlign w:val="bottom"/>
          </w:tcPr>
          <w:p w:rsidR="0095292D" w:rsidRDefault="0095292D"/>
        </w:tc>
        <w:tc>
          <w:tcPr>
            <w:tcW w:w="3553" w:type="dxa"/>
            <w:shd w:val="clear" w:color="FFFFFF" w:fill="auto"/>
            <w:vAlign w:val="bottom"/>
          </w:tcPr>
          <w:p w:rsidR="0095292D" w:rsidRDefault="0095292D"/>
        </w:tc>
        <w:tc>
          <w:tcPr>
            <w:tcW w:w="3924" w:type="dxa"/>
            <w:gridSpan w:val="2"/>
            <w:shd w:val="clear" w:color="FFFFFF" w:fill="auto"/>
            <w:vAlign w:val="bottom"/>
          </w:tcPr>
          <w:p w:rsidR="0095292D" w:rsidRDefault="0095292D"/>
        </w:tc>
        <w:tc>
          <w:tcPr>
            <w:tcW w:w="3707" w:type="dxa"/>
            <w:gridSpan w:val="2"/>
            <w:shd w:val="clear" w:color="FFFFFF" w:fill="auto"/>
            <w:vAlign w:val="bottom"/>
          </w:tcPr>
          <w:p w:rsidR="0095292D" w:rsidRDefault="0095292D"/>
        </w:tc>
        <w:tc>
          <w:tcPr>
            <w:tcW w:w="3678" w:type="dxa"/>
            <w:gridSpan w:val="2"/>
            <w:shd w:val="clear" w:color="FFFFFF" w:fill="auto"/>
            <w:vAlign w:val="bottom"/>
          </w:tcPr>
          <w:p w:rsidR="0095292D" w:rsidRDefault="0095292D"/>
        </w:tc>
        <w:tc>
          <w:tcPr>
            <w:tcW w:w="3430" w:type="dxa"/>
            <w:shd w:val="clear" w:color="FFFFFF" w:fill="auto"/>
            <w:vAlign w:val="bottom"/>
          </w:tcPr>
          <w:p w:rsidR="0095292D" w:rsidRDefault="0095292D"/>
        </w:tc>
        <w:tc>
          <w:tcPr>
            <w:tcW w:w="3459" w:type="dxa"/>
            <w:shd w:val="clear" w:color="FFFFFF" w:fill="auto"/>
            <w:vAlign w:val="bottom"/>
          </w:tcPr>
          <w:p w:rsidR="0095292D" w:rsidRDefault="001117C2">
            <w:r>
              <w:pict>
                <v:rect id="_x0000_s1026" style="position:absolute;margin-left:60pt;margin-top:0;width:118pt;height:128pt;z-index:251657728;mso-position-horizontal-relative:text;mso-position-vertical-relative:text">
                  <v:fill r:id="rId5" o:title="image000" type="frame"/>
                </v:rect>
              </w:pict>
            </w:r>
          </w:p>
        </w:tc>
      </w:tr>
      <w:tr w:rsidR="0095292D" w:rsidTr="00B523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71" w:type="dxa"/>
        </w:trPr>
        <w:tc>
          <w:tcPr>
            <w:tcW w:w="159" w:type="dxa"/>
            <w:shd w:val="clear" w:color="FFFFFF" w:fill="auto"/>
            <w:vAlign w:val="bottom"/>
          </w:tcPr>
          <w:p w:rsidR="0095292D" w:rsidRDefault="0095292D"/>
        </w:tc>
        <w:tc>
          <w:tcPr>
            <w:tcW w:w="5464" w:type="dxa"/>
            <w:shd w:val="clear" w:color="FFFFFF" w:fill="auto"/>
            <w:vAlign w:val="bottom"/>
          </w:tcPr>
          <w:p w:rsidR="0095292D" w:rsidRDefault="0095292D"/>
        </w:tc>
        <w:tc>
          <w:tcPr>
            <w:tcW w:w="3553" w:type="dxa"/>
            <w:shd w:val="clear" w:color="FFFFFF" w:fill="auto"/>
            <w:vAlign w:val="bottom"/>
          </w:tcPr>
          <w:p w:rsidR="0095292D" w:rsidRDefault="0095292D"/>
        </w:tc>
        <w:tc>
          <w:tcPr>
            <w:tcW w:w="3924" w:type="dxa"/>
            <w:gridSpan w:val="2"/>
            <w:shd w:val="clear" w:color="FFFFFF" w:fill="auto"/>
            <w:vAlign w:val="bottom"/>
          </w:tcPr>
          <w:p w:rsidR="0095292D" w:rsidRDefault="0095292D"/>
        </w:tc>
        <w:tc>
          <w:tcPr>
            <w:tcW w:w="3707" w:type="dxa"/>
            <w:gridSpan w:val="2"/>
            <w:shd w:val="clear" w:color="FFFFFF" w:fill="auto"/>
            <w:vAlign w:val="bottom"/>
          </w:tcPr>
          <w:p w:rsidR="0095292D" w:rsidRDefault="0095292D"/>
        </w:tc>
        <w:tc>
          <w:tcPr>
            <w:tcW w:w="3678" w:type="dxa"/>
            <w:gridSpan w:val="2"/>
            <w:shd w:val="clear" w:color="FFFFFF" w:fill="auto"/>
            <w:vAlign w:val="bottom"/>
          </w:tcPr>
          <w:p w:rsidR="0095292D" w:rsidRDefault="0095292D"/>
        </w:tc>
        <w:tc>
          <w:tcPr>
            <w:tcW w:w="3430" w:type="dxa"/>
            <w:shd w:val="clear" w:color="FFFFFF" w:fill="auto"/>
            <w:vAlign w:val="bottom"/>
          </w:tcPr>
          <w:p w:rsidR="0095292D" w:rsidRDefault="0095292D"/>
        </w:tc>
        <w:tc>
          <w:tcPr>
            <w:tcW w:w="3459" w:type="dxa"/>
            <w:shd w:val="clear" w:color="FFFFFF" w:fill="auto"/>
            <w:vAlign w:val="bottom"/>
          </w:tcPr>
          <w:p w:rsidR="0095292D" w:rsidRDefault="0095292D"/>
        </w:tc>
      </w:tr>
      <w:tr w:rsidR="0095292D" w:rsidTr="00B523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71" w:type="dxa"/>
        </w:trPr>
        <w:tc>
          <w:tcPr>
            <w:tcW w:w="159" w:type="dxa"/>
            <w:shd w:val="clear" w:color="FFFFFF" w:fill="auto"/>
            <w:vAlign w:val="bottom"/>
          </w:tcPr>
          <w:p w:rsidR="0095292D" w:rsidRDefault="0095292D"/>
        </w:tc>
        <w:tc>
          <w:tcPr>
            <w:tcW w:w="5464" w:type="dxa"/>
            <w:shd w:val="clear" w:color="FFFFFF" w:fill="auto"/>
            <w:vAlign w:val="bottom"/>
          </w:tcPr>
          <w:p w:rsidR="0095292D" w:rsidRDefault="0095292D"/>
        </w:tc>
        <w:tc>
          <w:tcPr>
            <w:tcW w:w="3553" w:type="dxa"/>
            <w:shd w:val="clear" w:color="FFFFFF" w:fill="auto"/>
            <w:vAlign w:val="bottom"/>
          </w:tcPr>
          <w:p w:rsidR="0095292D" w:rsidRDefault="0095292D"/>
        </w:tc>
        <w:tc>
          <w:tcPr>
            <w:tcW w:w="3924" w:type="dxa"/>
            <w:gridSpan w:val="2"/>
            <w:shd w:val="clear" w:color="FFFFFF" w:fill="auto"/>
            <w:vAlign w:val="bottom"/>
          </w:tcPr>
          <w:p w:rsidR="0095292D" w:rsidRDefault="0095292D"/>
        </w:tc>
        <w:tc>
          <w:tcPr>
            <w:tcW w:w="3707" w:type="dxa"/>
            <w:gridSpan w:val="2"/>
            <w:shd w:val="clear" w:color="FFFFFF" w:fill="auto"/>
            <w:vAlign w:val="bottom"/>
          </w:tcPr>
          <w:p w:rsidR="0095292D" w:rsidRDefault="0095292D"/>
        </w:tc>
        <w:tc>
          <w:tcPr>
            <w:tcW w:w="3678" w:type="dxa"/>
            <w:gridSpan w:val="2"/>
            <w:shd w:val="clear" w:color="FFFFFF" w:fill="auto"/>
            <w:vAlign w:val="bottom"/>
          </w:tcPr>
          <w:p w:rsidR="0095292D" w:rsidRDefault="0095292D"/>
        </w:tc>
        <w:tc>
          <w:tcPr>
            <w:tcW w:w="3430" w:type="dxa"/>
            <w:shd w:val="clear" w:color="FFFFFF" w:fill="auto"/>
            <w:vAlign w:val="bottom"/>
          </w:tcPr>
          <w:p w:rsidR="0095292D" w:rsidRDefault="0095292D"/>
        </w:tc>
        <w:tc>
          <w:tcPr>
            <w:tcW w:w="3459" w:type="dxa"/>
            <w:shd w:val="clear" w:color="FFFFFF" w:fill="auto"/>
            <w:vAlign w:val="bottom"/>
          </w:tcPr>
          <w:p w:rsidR="0095292D" w:rsidRDefault="0095292D"/>
        </w:tc>
      </w:tr>
      <w:tr w:rsidR="0095292D" w:rsidTr="00B523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9" w:type="dxa"/>
            <w:shd w:val="clear" w:color="FFFFFF" w:fill="auto"/>
            <w:vAlign w:val="bottom"/>
          </w:tcPr>
          <w:p w:rsidR="0095292D" w:rsidRDefault="0095292D"/>
        </w:tc>
        <w:tc>
          <w:tcPr>
            <w:tcW w:w="546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95292D" w:rsidRDefault="001117C2">
            <w:pPr>
              <w:pStyle w:val="1CStyle5"/>
            </w:pPr>
            <w:r>
              <w:t>Цуценя</w:t>
            </w:r>
            <w:proofErr w:type="gramStart"/>
            <w:r>
              <w:t>6</w:t>
            </w:r>
            <w:proofErr w:type="gramEnd"/>
          </w:p>
        </w:tc>
        <w:tc>
          <w:tcPr>
            <w:tcW w:w="22622" w:type="dxa"/>
            <w:gridSpan w:val="10"/>
            <w:shd w:val="clear" w:color="FFFFFF" w:fill="auto"/>
            <w:vAlign w:val="bottom"/>
          </w:tcPr>
          <w:p w:rsidR="0095292D" w:rsidRDefault="001117C2">
            <w:pPr>
              <w:pStyle w:val="1CStyle6"/>
            </w:pPr>
            <w:r>
              <w:t>Животное</w:t>
            </w:r>
          </w:p>
        </w:tc>
      </w:tr>
      <w:tr w:rsidR="0095292D" w:rsidTr="00B523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9" w:type="dxa"/>
            <w:shd w:val="clear" w:color="FFFFFF" w:fill="auto"/>
            <w:vAlign w:val="bottom"/>
          </w:tcPr>
          <w:p w:rsidR="0095292D" w:rsidRDefault="0095292D">
            <w:pPr>
              <w:pStyle w:val="1CStyle3"/>
            </w:pPr>
          </w:p>
        </w:tc>
        <w:tc>
          <w:tcPr>
            <w:tcW w:w="546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95292D" w:rsidRDefault="001117C2">
            <w:pPr>
              <w:pStyle w:val="1CStyle7"/>
            </w:pPr>
            <w:r>
              <w:t>Метис (собака)</w:t>
            </w:r>
          </w:p>
        </w:tc>
        <w:tc>
          <w:tcPr>
            <w:tcW w:w="22622" w:type="dxa"/>
            <w:gridSpan w:val="10"/>
            <w:shd w:val="clear" w:color="FFFFFF" w:fill="auto"/>
            <w:vAlign w:val="bottom"/>
          </w:tcPr>
          <w:p w:rsidR="0095292D" w:rsidRDefault="001117C2">
            <w:pPr>
              <w:pStyle w:val="1CStyle8"/>
            </w:pPr>
            <w:r>
              <w:t>Порода</w:t>
            </w:r>
          </w:p>
        </w:tc>
      </w:tr>
      <w:tr w:rsidR="0095292D" w:rsidTr="00B523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9" w:type="dxa"/>
            <w:shd w:val="clear" w:color="FFFFFF" w:fill="auto"/>
            <w:vAlign w:val="bottom"/>
          </w:tcPr>
          <w:p w:rsidR="0095292D" w:rsidRDefault="0095292D">
            <w:pPr>
              <w:pStyle w:val="1CStyle3"/>
            </w:pPr>
          </w:p>
        </w:tc>
        <w:tc>
          <w:tcPr>
            <w:tcW w:w="546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95292D" w:rsidRDefault="001117C2">
            <w:pPr>
              <w:pStyle w:val="1CStyle7"/>
            </w:pPr>
            <w:proofErr w:type="spellStart"/>
            <w:r>
              <w:t>Лапіна</w:t>
            </w:r>
            <w:proofErr w:type="spellEnd"/>
            <w:r>
              <w:t xml:space="preserve"> </w:t>
            </w:r>
            <w:proofErr w:type="spellStart"/>
            <w:r>
              <w:t>Тетяна</w:t>
            </w:r>
            <w:proofErr w:type="spellEnd"/>
            <w:r>
              <w:t xml:space="preserve"> </w:t>
            </w:r>
            <w:proofErr w:type="spellStart"/>
            <w:r>
              <w:t>Анатоліївна</w:t>
            </w:r>
            <w:proofErr w:type="spellEnd"/>
          </w:p>
        </w:tc>
        <w:tc>
          <w:tcPr>
            <w:tcW w:w="22622" w:type="dxa"/>
            <w:gridSpan w:val="10"/>
            <w:shd w:val="clear" w:color="FFFFFF" w:fill="auto"/>
            <w:vAlign w:val="bottom"/>
          </w:tcPr>
          <w:p w:rsidR="0095292D" w:rsidRDefault="001117C2">
            <w:pPr>
              <w:pStyle w:val="1CStyle8"/>
            </w:pPr>
            <w:r>
              <w:t>Хозяин</w:t>
            </w:r>
          </w:p>
        </w:tc>
      </w:tr>
      <w:tr w:rsidR="0095292D" w:rsidTr="00B523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9" w:type="dxa"/>
            <w:shd w:val="clear" w:color="FFFFFF" w:fill="auto"/>
            <w:vAlign w:val="bottom"/>
          </w:tcPr>
          <w:p w:rsidR="0095292D" w:rsidRDefault="0095292D">
            <w:pPr>
              <w:pStyle w:val="1CStyle3"/>
            </w:pPr>
          </w:p>
        </w:tc>
        <w:tc>
          <w:tcPr>
            <w:tcW w:w="546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95292D" w:rsidRDefault="001117C2">
            <w:pPr>
              <w:pStyle w:val="1CStyle7"/>
            </w:pPr>
            <w:r>
              <w:t>2 месяца 6 дней</w:t>
            </w:r>
          </w:p>
        </w:tc>
        <w:tc>
          <w:tcPr>
            <w:tcW w:w="22622" w:type="dxa"/>
            <w:gridSpan w:val="10"/>
            <w:shd w:val="clear" w:color="FFFFFF" w:fill="auto"/>
            <w:vAlign w:val="bottom"/>
          </w:tcPr>
          <w:p w:rsidR="0095292D" w:rsidRDefault="001117C2">
            <w:pPr>
              <w:pStyle w:val="1CStyle8"/>
            </w:pPr>
            <w:r>
              <w:t>Возраст</w:t>
            </w:r>
          </w:p>
        </w:tc>
      </w:tr>
      <w:tr w:rsidR="0095292D" w:rsidTr="00B523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9" w:type="dxa"/>
            <w:shd w:val="clear" w:color="FFFFFF" w:fill="auto"/>
            <w:vAlign w:val="bottom"/>
          </w:tcPr>
          <w:p w:rsidR="0095292D" w:rsidRDefault="0095292D">
            <w:pPr>
              <w:pStyle w:val="1CStyle3"/>
            </w:pPr>
          </w:p>
        </w:tc>
        <w:tc>
          <w:tcPr>
            <w:tcW w:w="5464" w:type="dxa"/>
            <w:tcBorders>
              <w:bottom w:val="single" w:sz="5" w:space="0" w:color="auto"/>
            </w:tcBorders>
            <w:shd w:val="clear" w:color="FFFFFF" w:fill="auto"/>
            <w:vAlign w:val="bottom"/>
          </w:tcPr>
          <w:p w:rsidR="0095292D" w:rsidRDefault="001117C2">
            <w:pPr>
              <w:pStyle w:val="1CStyle7"/>
            </w:pPr>
            <w:r>
              <w:t xml:space="preserve">1,66 </w:t>
            </w:r>
            <w:r>
              <w:t>кг</w:t>
            </w:r>
          </w:p>
        </w:tc>
        <w:tc>
          <w:tcPr>
            <w:tcW w:w="22622" w:type="dxa"/>
            <w:gridSpan w:val="10"/>
            <w:shd w:val="clear" w:color="FFFFFF" w:fill="auto"/>
            <w:vAlign w:val="bottom"/>
          </w:tcPr>
          <w:p w:rsidR="0095292D" w:rsidRDefault="001117C2">
            <w:pPr>
              <w:pStyle w:val="1CStyle8"/>
            </w:pPr>
            <w:r>
              <w:t>Вес</w:t>
            </w:r>
          </w:p>
        </w:tc>
      </w:tr>
      <w:tr w:rsidR="0095292D" w:rsidTr="00B523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71" w:type="dxa"/>
        </w:trPr>
        <w:tc>
          <w:tcPr>
            <w:tcW w:w="159" w:type="dxa"/>
            <w:shd w:val="clear" w:color="FFFFFF" w:fill="auto"/>
            <w:vAlign w:val="bottom"/>
          </w:tcPr>
          <w:p w:rsidR="0095292D" w:rsidRDefault="0095292D">
            <w:pPr>
              <w:pStyle w:val="1CStyle3"/>
            </w:pPr>
          </w:p>
        </w:tc>
        <w:tc>
          <w:tcPr>
            <w:tcW w:w="5464" w:type="dxa"/>
            <w:shd w:val="clear" w:color="FFFFFF" w:fill="auto"/>
            <w:vAlign w:val="bottom"/>
          </w:tcPr>
          <w:p w:rsidR="0095292D" w:rsidRDefault="0095292D">
            <w:pPr>
              <w:pStyle w:val="1CStyle9"/>
            </w:pPr>
          </w:p>
        </w:tc>
        <w:tc>
          <w:tcPr>
            <w:tcW w:w="3553" w:type="dxa"/>
            <w:shd w:val="clear" w:color="FFFFFF" w:fill="auto"/>
            <w:vAlign w:val="bottom"/>
          </w:tcPr>
          <w:p w:rsidR="0095292D" w:rsidRDefault="0095292D">
            <w:pPr>
              <w:pStyle w:val="1CStyle10"/>
            </w:pPr>
          </w:p>
        </w:tc>
        <w:tc>
          <w:tcPr>
            <w:tcW w:w="3924" w:type="dxa"/>
            <w:gridSpan w:val="2"/>
            <w:shd w:val="clear" w:color="FFFFFF" w:fill="auto"/>
            <w:vAlign w:val="bottom"/>
          </w:tcPr>
          <w:p w:rsidR="0095292D" w:rsidRDefault="0095292D">
            <w:pPr>
              <w:pStyle w:val="1CStyle11"/>
            </w:pPr>
          </w:p>
        </w:tc>
        <w:tc>
          <w:tcPr>
            <w:tcW w:w="3707" w:type="dxa"/>
            <w:gridSpan w:val="2"/>
            <w:shd w:val="clear" w:color="FFFFFF" w:fill="auto"/>
            <w:vAlign w:val="bottom"/>
          </w:tcPr>
          <w:p w:rsidR="0095292D" w:rsidRDefault="0095292D">
            <w:pPr>
              <w:pStyle w:val="1CStyle12"/>
            </w:pPr>
          </w:p>
        </w:tc>
        <w:tc>
          <w:tcPr>
            <w:tcW w:w="3678" w:type="dxa"/>
            <w:gridSpan w:val="2"/>
            <w:shd w:val="clear" w:color="FFFFFF" w:fill="auto"/>
            <w:vAlign w:val="bottom"/>
          </w:tcPr>
          <w:p w:rsidR="0095292D" w:rsidRDefault="0095292D">
            <w:pPr>
              <w:pStyle w:val="1CStyle12"/>
            </w:pPr>
          </w:p>
        </w:tc>
        <w:tc>
          <w:tcPr>
            <w:tcW w:w="3430" w:type="dxa"/>
            <w:shd w:val="clear" w:color="FFFFFF" w:fill="auto"/>
            <w:vAlign w:val="bottom"/>
          </w:tcPr>
          <w:p w:rsidR="0095292D" w:rsidRDefault="0095292D">
            <w:pPr>
              <w:pStyle w:val="1CStyle13"/>
            </w:pPr>
          </w:p>
        </w:tc>
        <w:tc>
          <w:tcPr>
            <w:tcW w:w="3459" w:type="dxa"/>
            <w:shd w:val="clear" w:color="FFFFFF" w:fill="auto"/>
            <w:vAlign w:val="bottom"/>
          </w:tcPr>
          <w:p w:rsidR="0095292D" w:rsidRDefault="0095292D">
            <w:pPr>
              <w:pStyle w:val="1CStyle13"/>
            </w:pPr>
          </w:p>
        </w:tc>
      </w:tr>
      <w:tr w:rsidR="0095292D" w:rsidTr="00B523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71" w:type="dxa"/>
        </w:trPr>
        <w:tc>
          <w:tcPr>
            <w:tcW w:w="159" w:type="dxa"/>
            <w:shd w:val="clear" w:color="FFFFFF" w:fill="auto"/>
            <w:vAlign w:val="bottom"/>
          </w:tcPr>
          <w:p w:rsidR="0095292D" w:rsidRDefault="0095292D">
            <w:pPr>
              <w:pStyle w:val="1CStyle3"/>
            </w:pPr>
          </w:p>
        </w:tc>
        <w:tc>
          <w:tcPr>
            <w:tcW w:w="5464" w:type="dxa"/>
            <w:shd w:val="clear" w:color="FFFFFF" w:fill="auto"/>
            <w:vAlign w:val="bottom"/>
          </w:tcPr>
          <w:p w:rsidR="0095292D" w:rsidRDefault="0095292D">
            <w:pPr>
              <w:pStyle w:val="1CStyle9"/>
            </w:pPr>
          </w:p>
        </w:tc>
        <w:tc>
          <w:tcPr>
            <w:tcW w:w="3553" w:type="dxa"/>
            <w:shd w:val="clear" w:color="FFFFFF" w:fill="auto"/>
            <w:vAlign w:val="bottom"/>
          </w:tcPr>
          <w:p w:rsidR="0095292D" w:rsidRDefault="0095292D">
            <w:pPr>
              <w:pStyle w:val="1CStyle10"/>
            </w:pPr>
          </w:p>
        </w:tc>
        <w:tc>
          <w:tcPr>
            <w:tcW w:w="3924" w:type="dxa"/>
            <w:gridSpan w:val="2"/>
            <w:shd w:val="clear" w:color="FFFFFF" w:fill="auto"/>
            <w:vAlign w:val="bottom"/>
          </w:tcPr>
          <w:p w:rsidR="0095292D" w:rsidRDefault="0095292D">
            <w:pPr>
              <w:pStyle w:val="1CStyle11"/>
            </w:pPr>
          </w:p>
        </w:tc>
        <w:tc>
          <w:tcPr>
            <w:tcW w:w="3707" w:type="dxa"/>
            <w:gridSpan w:val="2"/>
            <w:shd w:val="clear" w:color="FFFFFF" w:fill="auto"/>
            <w:vAlign w:val="bottom"/>
          </w:tcPr>
          <w:p w:rsidR="0095292D" w:rsidRDefault="0095292D">
            <w:pPr>
              <w:pStyle w:val="1CStyle12"/>
            </w:pPr>
          </w:p>
        </w:tc>
        <w:tc>
          <w:tcPr>
            <w:tcW w:w="3678" w:type="dxa"/>
            <w:gridSpan w:val="2"/>
            <w:shd w:val="clear" w:color="FFFFFF" w:fill="auto"/>
            <w:vAlign w:val="bottom"/>
          </w:tcPr>
          <w:p w:rsidR="0095292D" w:rsidRDefault="0095292D">
            <w:pPr>
              <w:pStyle w:val="1CStyle12"/>
            </w:pPr>
          </w:p>
        </w:tc>
        <w:tc>
          <w:tcPr>
            <w:tcW w:w="3430" w:type="dxa"/>
            <w:shd w:val="clear" w:color="FFFFFF" w:fill="auto"/>
            <w:vAlign w:val="bottom"/>
          </w:tcPr>
          <w:p w:rsidR="0095292D" w:rsidRDefault="0095292D">
            <w:pPr>
              <w:pStyle w:val="1CStyle13"/>
            </w:pPr>
          </w:p>
        </w:tc>
        <w:tc>
          <w:tcPr>
            <w:tcW w:w="3459" w:type="dxa"/>
            <w:shd w:val="clear" w:color="FFFFFF" w:fill="auto"/>
            <w:vAlign w:val="bottom"/>
          </w:tcPr>
          <w:p w:rsidR="0095292D" w:rsidRDefault="0095292D">
            <w:pPr>
              <w:pStyle w:val="1CStyle13"/>
            </w:pPr>
          </w:p>
        </w:tc>
      </w:tr>
      <w:tr w:rsidR="0095292D" w:rsidTr="00B523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159" w:type="dxa"/>
            <w:shd w:val="clear" w:color="FFFFFF" w:fill="auto"/>
            <w:vAlign w:val="bottom"/>
          </w:tcPr>
          <w:p w:rsidR="0095292D" w:rsidRDefault="0095292D"/>
        </w:tc>
        <w:tc>
          <w:tcPr>
            <w:tcW w:w="28086" w:type="dxa"/>
            <w:gridSpan w:val="11"/>
            <w:shd w:val="clear" w:color="FFFFFF" w:fill="auto"/>
            <w:vAlign w:val="bottom"/>
          </w:tcPr>
          <w:p w:rsidR="0095292D" w:rsidRDefault="001117C2">
            <w:pPr>
              <w:pStyle w:val="1CStyle14"/>
            </w:pPr>
            <w:r>
              <w:t>30 августа 2014 г.</w:t>
            </w:r>
          </w:p>
        </w:tc>
      </w:tr>
      <w:tr w:rsidR="00B523B9" w:rsidTr="00B523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25" w:type="dxa"/>
        </w:trPr>
        <w:tc>
          <w:tcPr>
            <w:tcW w:w="159" w:type="dxa"/>
            <w:shd w:val="clear" w:color="FFFFFF" w:fill="auto"/>
            <w:vAlign w:val="bottom"/>
          </w:tcPr>
          <w:p w:rsidR="00B523B9" w:rsidRDefault="00B523B9"/>
        </w:tc>
        <w:tc>
          <w:tcPr>
            <w:tcW w:w="5464" w:type="dxa"/>
            <w:tcBorders>
              <w:top w:val="single" w:sz="10" w:space="0" w:color="auto"/>
              <w:left w:val="single" w:sz="10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523B9" w:rsidRDefault="00B523B9">
            <w:pPr>
              <w:pStyle w:val="1CStyle15"/>
            </w:pPr>
            <w:r>
              <w:t>Анкета</w:t>
            </w:r>
          </w:p>
        </w:tc>
        <w:tc>
          <w:tcPr>
            <w:tcW w:w="3553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523B9" w:rsidRDefault="00B523B9">
            <w:pPr>
              <w:pStyle w:val="1CStyle16"/>
            </w:pPr>
            <w:r>
              <w:t>Диагноз</w:t>
            </w:r>
          </w:p>
        </w:tc>
        <w:tc>
          <w:tcPr>
            <w:tcW w:w="3707" w:type="dxa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523B9" w:rsidRDefault="00B523B9">
            <w:pPr>
              <w:pStyle w:val="1CStyle18"/>
            </w:pPr>
            <w:r>
              <w:t>Выполнено в клинике</w:t>
            </w:r>
          </w:p>
        </w:tc>
        <w:tc>
          <w:tcPr>
            <w:tcW w:w="3678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5" w:space="0" w:color="auto"/>
            </w:tcBorders>
            <w:shd w:val="clear" w:color="FFFFFF" w:fill="auto"/>
            <w:vAlign w:val="bottom"/>
          </w:tcPr>
          <w:p w:rsidR="00B523B9" w:rsidRDefault="00B523B9">
            <w:pPr>
              <w:pStyle w:val="1CStyle18"/>
            </w:pPr>
            <w:r>
              <w:t>Консультация</w:t>
            </w:r>
          </w:p>
        </w:tc>
        <w:tc>
          <w:tcPr>
            <w:tcW w:w="3459" w:type="dxa"/>
            <w:gridSpan w:val="2"/>
            <w:tcBorders>
              <w:top w:val="single" w:sz="10" w:space="0" w:color="auto"/>
              <w:left w:val="single" w:sz="5" w:space="0" w:color="auto"/>
              <w:bottom w:val="single" w:sz="10" w:space="0" w:color="auto"/>
              <w:right w:val="single" w:sz="10" w:space="0" w:color="auto"/>
            </w:tcBorders>
            <w:shd w:val="clear" w:color="FFFFFF" w:fill="auto"/>
            <w:vAlign w:val="bottom"/>
          </w:tcPr>
          <w:p w:rsidR="00B523B9" w:rsidRDefault="00B523B9">
            <w:pPr>
              <w:pStyle w:val="1CStyle19"/>
            </w:pPr>
            <w:bookmarkStart w:id="0" w:name="_GoBack"/>
            <w:bookmarkEnd w:id="0"/>
            <w:r>
              <w:t>Лабораторные исследования</w:t>
            </w:r>
          </w:p>
        </w:tc>
      </w:tr>
      <w:tr w:rsidR="00B523B9" w:rsidTr="00B523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25" w:type="dxa"/>
        </w:trPr>
        <w:tc>
          <w:tcPr>
            <w:tcW w:w="159" w:type="dxa"/>
            <w:shd w:val="clear" w:color="FFFFFF" w:fill="auto"/>
            <w:vAlign w:val="bottom"/>
          </w:tcPr>
          <w:p w:rsidR="00B523B9" w:rsidRDefault="00B523B9"/>
        </w:tc>
        <w:tc>
          <w:tcPr>
            <w:tcW w:w="546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523B9" w:rsidRDefault="00B523B9">
            <w:pPr>
              <w:pStyle w:val="1CStyle20"/>
            </w:pPr>
            <w:r>
              <w:t xml:space="preserve">Лечащий врач: Коновал </w:t>
            </w:r>
            <w:proofErr w:type="spellStart"/>
            <w:proofErr w:type="gramStart"/>
            <w:r>
              <w:t>Наталія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Миколаївна</w:t>
            </w:r>
            <w:proofErr w:type="spellEnd"/>
            <w:r>
              <w:br/>
            </w:r>
            <w:proofErr w:type="spellStart"/>
            <w:r>
              <w:t>Данні</w:t>
            </w:r>
            <w:proofErr w:type="spellEnd"/>
            <w:r>
              <w:t xml:space="preserve"> про </w:t>
            </w:r>
            <w:proofErr w:type="spellStart"/>
            <w:r>
              <w:t>вакцинацію</w:t>
            </w:r>
            <w:proofErr w:type="spellEnd"/>
            <w:r>
              <w:t xml:space="preserve">: Не </w:t>
            </w:r>
            <w:proofErr w:type="spellStart"/>
            <w:r>
              <w:t>вакцинована</w:t>
            </w:r>
            <w:proofErr w:type="spellEnd"/>
            <w:r>
              <w:br/>
            </w:r>
            <w:proofErr w:type="spellStart"/>
            <w:r>
              <w:t>Місце</w:t>
            </w:r>
            <w:proofErr w:type="spellEnd"/>
            <w:r>
              <w:t xml:space="preserve"> </w:t>
            </w:r>
            <w:proofErr w:type="spellStart"/>
            <w:r>
              <w:t>утримання</w:t>
            </w:r>
            <w:proofErr w:type="spellEnd"/>
            <w:r>
              <w:t xml:space="preserve">: </w:t>
            </w:r>
            <w:proofErr w:type="spellStart"/>
            <w:r>
              <w:t>Подвір'я</w:t>
            </w:r>
            <w:proofErr w:type="spellEnd"/>
            <w:r>
              <w:br/>
            </w:r>
            <w:proofErr w:type="spellStart"/>
            <w:r>
              <w:t>Контакти</w:t>
            </w:r>
            <w:proofErr w:type="spellEnd"/>
            <w:r>
              <w:t xml:space="preserve"> з </w:t>
            </w:r>
            <w:proofErr w:type="spellStart"/>
            <w:r>
              <w:t>іншими</w:t>
            </w:r>
            <w:proofErr w:type="spellEnd"/>
            <w:r>
              <w:t xml:space="preserve"> </w:t>
            </w:r>
            <w:proofErr w:type="spellStart"/>
            <w:r>
              <w:t>тваринами</w:t>
            </w:r>
            <w:proofErr w:type="spellEnd"/>
            <w:r>
              <w:t xml:space="preserve">: </w:t>
            </w:r>
            <w:proofErr w:type="spellStart"/>
            <w:r>
              <w:t>Контактує</w:t>
            </w:r>
            <w:proofErr w:type="spellEnd"/>
            <w:r>
              <w:t xml:space="preserve"> з </w:t>
            </w:r>
            <w:proofErr w:type="spellStart"/>
            <w:r>
              <w:t>іншими</w:t>
            </w:r>
            <w:proofErr w:type="spellEnd"/>
            <w:r>
              <w:t xml:space="preserve"> </w:t>
            </w:r>
            <w:proofErr w:type="spellStart"/>
            <w:r>
              <w:t>тваринами</w:t>
            </w:r>
            <w:proofErr w:type="spellEnd"/>
            <w:r>
              <w:br/>
            </w:r>
            <w:proofErr w:type="spellStart"/>
            <w:r>
              <w:t>Опис</w:t>
            </w:r>
            <w:proofErr w:type="spellEnd"/>
            <w:r>
              <w:t xml:space="preserve"> </w:t>
            </w:r>
            <w:proofErr w:type="spellStart"/>
            <w:r>
              <w:t>зі</w:t>
            </w:r>
            <w:proofErr w:type="spellEnd"/>
            <w:r>
              <w:t xml:space="preserve"> </w:t>
            </w:r>
            <w:proofErr w:type="spellStart"/>
            <w:r>
              <w:t>слів</w:t>
            </w:r>
            <w:proofErr w:type="spellEnd"/>
            <w:r>
              <w:t xml:space="preserve"> </w:t>
            </w:r>
            <w:proofErr w:type="spellStart"/>
            <w:r>
              <w:t>власника</w:t>
            </w:r>
            <w:proofErr w:type="spellEnd"/>
            <w:r>
              <w:t xml:space="preserve">: несколько дней назад был понос и рвота - давали </w:t>
            </w:r>
            <w:proofErr w:type="spellStart"/>
            <w:r>
              <w:t>энтеросгель</w:t>
            </w:r>
            <w:proofErr w:type="spellEnd"/>
            <w:r>
              <w:t xml:space="preserve"> и но-шпу - все прошло. </w:t>
            </w:r>
            <w:proofErr w:type="gramStart"/>
            <w:r>
              <w:t>Со</w:t>
            </w:r>
            <w:proofErr w:type="gramEnd"/>
            <w:r>
              <w:t xml:space="preserve"> вчера рвота, жидковатый кал, щенок не активный, постоянно спит</w:t>
            </w:r>
            <w:r>
              <w:br/>
              <w:t>Температура: 38,9</w:t>
            </w:r>
            <w:r>
              <w:br/>
            </w:r>
            <w:proofErr w:type="spellStart"/>
            <w:r>
              <w:t>Пальпація</w:t>
            </w:r>
            <w:proofErr w:type="spellEnd"/>
            <w:r>
              <w:t xml:space="preserve"> </w:t>
            </w:r>
            <w:proofErr w:type="spellStart"/>
            <w:r>
              <w:t>органів</w:t>
            </w:r>
            <w:proofErr w:type="spellEnd"/>
            <w:r>
              <w:t xml:space="preserve"> </w:t>
            </w:r>
            <w:proofErr w:type="spellStart"/>
            <w:r>
              <w:t>черевної</w:t>
            </w:r>
            <w:proofErr w:type="spellEnd"/>
            <w:r>
              <w:t xml:space="preserve"> </w:t>
            </w:r>
            <w:proofErr w:type="spellStart"/>
            <w:r>
              <w:t>порожнини</w:t>
            </w:r>
            <w:proofErr w:type="spellEnd"/>
            <w:r>
              <w:t>: живот напряжен, умеренно болезненный</w:t>
            </w:r>
            <w:r>
              <w:br/>
            </w:r>
            <w:proofErr w:type="spellStart"/>
            <w:r>
              <w:t>Данні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: слизистые бледно-розовые чистые, дегидратация 4-5%, </w:t>
            </w:r>
            <w:proofErr w:type="spellStart"/>
            <w:r>
              <w:t>снк</w:t>
            </w:r>
            <w:proofErr w:type="spellEnd"/>
            <w:r>
              <w:t xml:space="preserve"> - 2 сек</w:t>
            </w:r>
          </w:p>
        </w:tc>
        <w:tc>
          <w:tcPr>
            <w:tcW w:w="35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523B9" w:rsidRDefault="00B523B9">
            <w:pPr>
              <w:pStyle w:val="1CStyle21"/>
            </w:pPr>
            <w:proofErr w:type="spellStart"/>
            <w:r>
              <w:t>Ентерит</w:t>
            </w:r>
            <w:proofErr w:type="spellEnd"/>
            <w:r>
              <w:t xml:space="preserve"> </w:t>
            </w:r>
            <w:proofErr w:type="spellStart"/>
            <w:r>
              <w:t>парвовирусний</w:t>
            </w:r>
            <w:proofErr w:type="spellEnd"/>
            <w:r>
              <w:t xml:space="preserve">, основной. Обращение 1, состояние: первое обращение, результат: на лечении. Врач: Коновал </w:t>
            </w:r>
            <w:proofErr w:type="spellStart"/>
            <w:proofErr w:type="gramStart"/>
            <w:r>
              <w:t>Наталія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Миколаївна</w:t>
            </w:r>
            <w:proofErr w:type="spellEnd"/>
          </w:p>
        </w:tc>
        <w:tc>
          <w:tcPr>
            <w:tcW w:w="37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523B9" w:rsidRDefault="00B523B9">
            <w:pPr>
              <w:pStyle w:val="1CStyle23"/>
            </w:pPr>
          </w:p>
        </w:tc>
        <w:tc>
          <w:tcPr>
            <w:tcW w:w="367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523B9" w:rsidRDefault="00B523B9">
            <w:pPr>
              <w:pStyle w:val="1CStyle23"/>
            </w:pPr>
          </w:p>
        </w:tc>
        <w:tc>
          <w:tcPr>
            <w:tcW w:w="3459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523B9" w:rsidRDefault="00B523B9">
            <w:pPr>
              <w:pStyle w:val="1CStyle24"/>
            </w:pPr>
            <w:r>
              <w:t>Диагностическое исследование №000010410</w:t>
            </w:r>
            <w:r>
              <w:br/>
            </w:r>
            <w:proofErr w:type="spellStart"/>
            <w:r>
              <w:t>VetExpert</w:t>
            </w:r>
            <w:proofErr w:type="spellEnd"/>
            <w:r>
              <w:t xml:space="preserve"> CPV </w:t>
            </w:r>
            <w:proofErr w:type="spellStart"/>
            <w:r>
              <w:t>Ag</w:t>
            </w:r>
            <w:proofErr w:type="spellEnd"/>
            <w:proofErr w:type="gramStart"/>
            <w:r>
              <w:br/>
              <w:t>Н</w:t>
            </w:r>
            <w:proofErr w:type="gramEnd"/>
            <w:r>
              <w:t xml:space="preserve">азначил: Коновал </w:t>
            </w:r>
            <w:proofErr w:type="spellStart"/>
            <w:r>
              <w:t>Наталія</w:t>
            </w:r>
            <w:proofErr w:type="spellEnd"/>
            <w:r>
              <w:t xml:space="preserve"> </w:t>
            </w:r>
            <w:proofErr w:type="spellStart"/>
            <w:r>
              <w:t>Миколаївна</w:t>
            </w:r>
            <w:proofErr w:type="spellEnd"/>
            <w:proofErr w:type="gramStart"/>
            <w:r>
              <w:br/>
              <w:t>В</w:t>
            </w:r>
            <w:proofErr w:type="gramEnd"/>
            <w:r>
              <w:t xml:space="preserve">ыполнил: Коновал </w:t>
            </w:r>
            <w:proofErr w:type="spellStart"/>
            <w:proofErr w:type="gramStart"/>
            <w:r>
              <w:t>Наталія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Миколаївна</w:t>
            </w:r>
            <w:proofErr w:type="spellEnd"/>
            <w:r>
              <w:br/>
              <w:t>Результат: Позитивно</w:t>
            </w:r>
          </w:p>
        </w:tc>
      </w:tr>
      <w:tr w:rsidR="00B523B9" w:rsidTr="00B523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4"/>
          <w:wAfter w:w="8225" w:type="dxa"/>
        </w:trPr>
        <w:tc>
          <w:tcPr>
            <w:tcW w:w="159" w:type="dxa"/>
            <w:shd w:val="clear" w:color="FFFFFF" w:fill="auto"/>
            <w:vAlign w:val="bottom"/>
          </w:tcPr>
          <w:p w:rsidR="00B523B9" w:rsidRDefault="00B523B9"/>
        </w:tc>
        <w:tc>
          <w:tcPr>
            <w:tcW w:w="5464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523B9" w:rsidRDefault="00B523B9">
            <w:pPr>
              <w:pStyle w:val="1CStyle20"/>
            </w:pPr>
            <w:r>
              <w:t>Лечащий врач: Карась</w:t>
            </w:r>
            <w:proofErr w:type="gramStart"/>
            <w:r>
              <w:t xml:space="preserve"> </w:t>
            </w:r>
            <w:proofErr w:type="spellStart"/>
            <w:r>
              <w:t>Н</w:t>
            </w:r>
            <w:proofErr w:type="gramEnd"/>
            <w:r>
              <w:t>адія</w:t>
            </w:r>
            <w:proofErr w:type="spellEnd"/>
            <w:r>
              <w:t xml:space="preserve"> </w:t>
            </w:r>
            <w:proofErr w:type="spellStart"/>
            <w:r>
              <w:t>Костянтинівна</w:t>
            </w:r>
            <w:proofErr w:type="spellEnd"/>
            <w:r>
              <w:br/>
              <w:t>Час: 11:00</w:t>
            </w:r>
            <w:r>
              <w:br/>
            </w:r>
            <w:proofErr w:type="spellStart"/>
            <w:r>
              <w:t>Дані</w:t>
            </w:r>
            <w:proofErr w:type="spellEnd"/>
            <w:r>
              <w:t xml:space="preserve"> </w:t>
            </w:r>
            <w:proofErr w:type="spellStart"/>
            <w:r>
              <w:t>огляду</w:t>
            </w:r>
            <w:proofErr w:type="spellEnd"/>
            <w:r>
              <w:t xml:space="preserve"> по </w:t>
            </w:r>
            <w:proofErr w:type="spellStart"/>
            <w:r>
              <w:t>основній</w:t>
            </w:r>
            <w:proofErr w:type="spellEnd"/>
            <w:r>
              <w:t xml:space="preserve"> </w:t>
            </w:r>
            <w:proofErr w:type="spellStart"/>
            <w:r>
              <w:t>патології</w:t>
            </w:r>
            <w:proofErr w:type="spellEnd"/>
            <w:r>
              <w:t>: позывы на рвоту</w:t>
            </w:r>
            <w:r>
              <w:br/>
            </w:r>
            <w:r>
              <w:br/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 xml:space="preserve">: </w:t>
            </w:r>
            <w:proofErr w:type="spellStart"/>
            <w:r>
              <w:t>рингер</w:t>
            </w:r>
            <w:proofErr w:type="spellEnd"/>
            <w:r>
              <w:t xml:space="preserve"> 15мл/ч</w:t>
            </w:r>
            <w:r>
              <w:br/>
              <w:t>Час: 12:00</w:t>
            </w:r>
            <w:r>
              <w:br/>
            </w:r>
            <w:proofErr w:type="spellStart"/>
            <w:r>
              <w:t>Дефекація</w:t>
            </w:r>
            <w:proofErr w:type="spellEnd"/>
            <w:r>
              <w:t>: понос коричнево-серый 30мл</w:t>
            </w:r>
            <w:r>
              <w:br/>
              <w:t>Час: 14:00</w:t>
            </w:r>
            <w:r>
              <w:br/>
            </w:r>
            <w:proofErr w:type="spellStart"/>
            <w:r>
              <w:t>Апетит</w:t>
            </w:r>
            <w:proofErr w:type="spellEnd"/>
            <w:r>
              <w:t xml:space="preserve">: 10г </w:t>
            </w:r>
            <w:proofErr w:type="spellStart"/>
            <w:r>
              <w:t>рекавериы</w:t>
            </w:r>
            <w:proofErr w:type="spellEnd"/>
            <w:r>
              <w:t xml:space="preserve"> самостоятельно</w:t>
            </w:r>
            <w:r>
              <w:br/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 xml:space="preserve">: </w:t>
            </w:r>
            <w:proofErr w:type="spellStart"/>
            <w:r>
              <w:t>рингер</w:t>
            </w:r>
            <w:proofErr w:type="spellEnd"/>
            <w:r>
              <w:t xml:space="preserve"> 15мл/ч</w:t>
            </w:r>
          </w:p>
        </w:tc>
        <w:tc>
          <w:tcPr>
            <w:tcW w:w="3553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523B9" w:rsidRDefault="00B523B9">
            <w:pPr>
              <w:pStyle w:val="1CStyle21"/>
            </w:pPr>
            <w:proofErr w:type="spellStart"/>
            <w:r>
              <w:t>Ентерит</w:t>
            </w:r>
            <w:proofErr w:type="spellEnd"/>
            <w:r>
              <w:t xml:space="preserve"> </w:t>
            </w:r>
            <w:proofErr w:type="spellStart"/>
            <w:r>
              <w:t>парвовирусний</w:t>
            </w:r>
            <w:proofErr w:type="spellEnd"/>
            <w:r>
              <w:t>, сопутствующий. Обращение 2, состояние: последнее обращение, результат: отказ от лечения. Врач: Карась</w:t>
            </w:r>
            <w:proofErr w:type="gramStart"/>
            <w:r>
              <w:t xml:space="preserve"> </w:t>
            </w:r>
            <w:proofErr w:type="spellStart"/>
            <w:r>
              <w:t>Н</w:t>
            </w:r>
            <w:proofErr w:type="gramEnd"/>
            <w:r>
              <w:t>адія</w:t>
            </w:r>
            <w:proofErr w:type="spellEnd"/>
            <w:r>
              <w:t xml:space="preserve"> </w:t>
            </w:r>
            <w:proofErr w:type="spellStart"/>
            <w:r>
              <w:t>Костянтинівна</w:t>
            </w:r>
            <w:proofErr w:type="spellEnd"/>
          </w:p>
        </w:tc>
        <w:tc>
          <w:tcPr>
            <w:tcW w:w="3707" w:type="dxa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523B9" w:rsidRDefault="00B523B9">
            <w:pPr>
              <w:pStyle w:val="1CStyle23"/>
            </w:pPr>
            <w:proofErr w:type="spellStart"/>
            <w:r>
              <w:t>Бутомідор</w:t>
            </w:r>
            <w:proofErr w:type="spellEnd"/>
            <w:r>
              <w:t xml:space="preserve">: 0,05 мл; </w:t>
            </w:r>
            <w:proofErr w:type="spellStart"/>
            <w:r>
              <w:t>Стаціонарне</w:t>
            </w:r>
            <w:proofErr w:type="spellEnd"/>
            <w:r>
              <w:t xml:space="preserve"> (</w:t>
            </w:r>
            <w:proofErr w:type="spellStart"/>
            <w:r>
              <w:t>інфекційний</w:t>
            </w:r>
            <w:proofErr w:type="spellEnd"/>
            <w:r>
              <w:t xml:space="preserve">) </w:t>
            </w:r>
            <w:proofErr w:type="spellStart"/>
            <w:r>
              <w:t>утримання</w:t>
            </w:r>
            <w:proofErr w:type="spellEnd"/>
            <w:r>
              <w:t xml:space="preserve"> </w:t>
            </w:r>
            <w:proofErr w:type="spellStart"/>
            <w:r>
              <w:t>тварин</w:t>
            </w:r>
            <w:proofErr w:type="spellEnd"/>
            <w:r>
              <w:t xml:space="preserve"> до 12 годин: 1 0,5 </w:t>
            </w:r>
            <w:proofErr w:type="spellStart"/>
            <w:r>
              <w:t>доби</w:t>
            </w:r>
            <w:proofErr w:type="spellEnd"/>
            <w:r>
              <w:t xml:space="preserve">; </w:t>
            </w:r>
            <w:proofErr w:type="spellStart"/>
            <w:r>
              <w:t>Пелюшка</w:t>
            </w:r>
            <w:proofErr w:type="spellEnd"/>
            <w:r>
              <w:t xml:space="preserve"> </w:t>
            </w:r>
            <w:proofErr w:type="spellStart"/>
            <w:r>
              <w:t>гі</w:t>
            </w:r>
            <w:proofErr w:type="gramStart"/>
            <w:r>
              <w:t>г</w:t>
            </w:r>
            <w:proofErr w:type="gramEnd"/>
            <w:r>
              <w:t>ієнічна</w:t>
            </w:r>
            <w:proofErr w:type="spellEnd"/>
            <w:r>
              <w:t xml:space="preserve">: 2 </w:t>
            </w:r>
            <w:proofErr w:type="spellStart"/>
            <w:r>
              <w:t>шт</w:t>
            </w:r>
            <w:proofErr w:type="spellEnd"/>
            <w:r>
              <w:t xml:space="preserve">; Шприц 1мл: 4 </w:t>
            </w:r>
            <w:proofErr w:type="spellStart"/>
            <w:r>
              <w:t>шт</w:t>
            </w:r>
            <w:proofErr w:type="spellEnd"/>
            <w:r>
              <w:t xml:space="preserve">; Шприц 2мл: 1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Інфузійна</w:t>
            </w:r>
            <w:proofErr w:type="spellEnd"/>
            <w:r>
              <w:t xml:space="preserve"> </w:t>
            </w:r>
            <w:proofErr w:type="spellStart"/>
            <w:r>
              <w:t>терапія</w:t>
            </w:r>
            <w:proofErr w:type="spellEnd"/>
            <w:r>
              <w:t xml:space="preserve">: 1 процедура; Катетер 22G </w:t>
            </w:r>
            <w:proofErr w:type="spellStart"/>
            <w:r>
              <w:t>синій</w:t>
            </w:r>
            <w:proofErr w:type="spellEnd"/>
            <w:r>
              <w:t xml:space="preserve"> 0,8х25мм: 1 </w:t>
            </w:r>
            <w:proofErr w:type="spellStart"/>
            <w:r>
              <w:t>шт</w:t>
            </w:r>
            <w:proofErr w:type="spellEnd"/>
            <w:r>
              <w:t xml:space="preserve">; Катетер 24G </w:t>
            </w:r>
            <w:proofErr w:type="spellStart"/>
            <w:r>
              <w:t>жовтий</w:t>
            </w:r>
            <w:proofErr w:type="spellEnd"/>
            <w:r>
              <w:t xml:space="preserve"> 0,7х19мм : 1 </w:t>
            </w:r>
            <w:proofErr w:type="spellStart"/>
            <w:r>
              <w:t>шт</w:t>
            </w:r>
            <w:proofErr w:type="spellEnd"/>
            <w:r>
              <w:t xml:space="preserve">; </w:t>
            </w:r>
            <w:proofErr w:type="spellStart"/>
            <w:r>
              <w:t>Встановлення</w:t>
            </w:r>
            <w:proofErr w:type="spellEnd"/>
            <w:r>
              <w:t xml:space="preserve"> </w:t>
            </w:r>
            <w:proofErr w:type="spellStart"/>
            <w:r>
              <w:t>внутрішньовенного</w:t>
            </w:r>
            <w:proofErr w:type="spellEnd"/>
            <w:r>
              <w:t xml:space="preserve"> катетера: 1 процедура; Система для </w:t>
            </w:r>
            <w:proofErr w:type="spellStart"/>
            <w:r>
              <w:t>інфузійної</w:t>
            </w:r>
            <w:proofErr w:type="spellEnd"/>
            <w:r>
              <w:t xml:space="preserve"> </w:t>
            </w:r>
            <w:proofErr w:type="spellStart"/>
            <w:r>
              <w:t>терапії</w:t>
            </w:r>
            <w:proofErr w:type="spellEnd"/>
            <w:r>
              <w:t xml:space="preserve">: 1 </w:t>
            </w:r>
            <w:proofErr w:type="spellStart"/>
            <w:proofErr w:type="gramStart"/>
            <w:r>
              <w:t>шт</w:t>
            </w:r>
            <w:proofErr w:type="spellEnd"/>
            <w:proofErr w:type="gramEnd"/>
            <w:r>
              <w:t xml:space="preserve">; </w:t>
            </w:r>
            <w:proofErr w:type="spellStart"/>
            <w:r>
              <w:t>Рінгера</w:t>
            </w:r>
            <w:proofErr w:type="spellEnd"/>
            <w:r>
              <w:t xml:space="preserve"> </w:t>
            </w:r>
            <w:proofErr w:type="spellStart"/>
            <w:r>
              <w:t>розчин</w:t>
            </w:r>
            <w:proofErr w:type="spellEnd"/>
            <w:r>
              <w:t>: 20 мл;</w:t>
            </w:r>
          </w:p>
        </w:tc>
        <w:tc>
          <w:tcPr>
            <w:tcW w:w="3678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523B9" w:rsidRDefault="00B523B9">
            <w:pPr>
              <w:pStyle w:val="1CStyle23"/>
            </w:pPr>
          </w:p>
        </w:tc>
        <w:tc>
          <w:tcPr>
            <w:tcW w:w="3459" w:type="dxa"/>
            <w:gridSpan w:val="2"/>
            <w:tcBorders>
              <w:top w:val="single" w:sz="5" w:space="0" w:color="auto"/>
              <w:left w:val="single" w:sz="5" w:space="0" w:color="auto"/>
              <w:bottom w:val="single" w:sz="5" w:space="0" w:color="auto"/>
              <w:right w:val="single" w:sz="5" w:space="0" w:color="auto"/>
            </w:tcBorders>
            <w:shd w:val="clear" w:color="FFFFFF" w:fill="auto"/>
          </w:tcPr>
          <w:p w:rsidR="00B523B9" w:rsidRDefault="00B523B9">
            <w:pPr>
              <w:pStyle w:val="1CStyle24"/>
            </w:pPr>
            <w:r>
              <w:t>Диагностическое исследование №000010436</w:t>
            </w:r>
            <w:r>
              <w:br/>
              <w:t xml:space="preserve">Кров </w:t>
            </w:r>
            <w:proofErr w:type="spellStart"/>
            <w:r>
              <w:t>біохі</w:t>
            </w:r>
            <w:proofErr w:type="gramStart"/>
            <w:r>
              <w:t>м</w:t>
            </w:r>
            <w:proofErr w:type="gramEnd"/>
            <w:r>
              <w:t>ічний</w:t>
            </w:r>
            <w:proofErr w:type="spellEnd"/>
            <w:r>
              <w:t xml:space="preserve"> </w:t>
            </w:r>
            <w:proofErr w:type="spellStart"/>
            <w:r>
              <w:t>аналіз</w:t>
            </w:r>
            <w:proofErr w:type="spellEnd"/>
            <w:r>
              <w:t xml:space="preserve"> (</w:t>
            </w:r>
            <w:proofErr w:type="spellStart"/>
            <w:r>
              <w:t>показн</w:t>
            </w:r>
            <w:proofErr w:type="spellEnd"/>
            <w:r>
              <w:t>)</w:t>
            </w:r>
            <w:r>
              <w:br/>
              <w:t>Назначил: Карась</w:t>
            </w:r>
            <w:proofErr w:type="gramStart"/>
            <w:r>
              <w:t xml:space="preserve"> </w:t>
            </w:r>
            <w:proofErr w:type="spellStart"/>
            <w:r>
              <w:t>Н</w:t>
            </w:r>
            <w:proofErr w:type="gramEnd"/>
            <w:r>
              <w:t>адія</w:t>
            </w:r>
            <w:proofErr w:type="spellEnd"/>
            <w:r>
              <w:t xml:space="preserve"> </w:t>
            </w:r>
            <w:proofErr w:type="spellStart"/>
            <w:r>
              <w:t>Костянтинівна</w:t>
            </w:r>
            <w:proofErr w:type="spellEnd"/>
            <w:r>
              <w:br/>
              <w:t xml:space="preserve">Выполнил: Галушко </w:t>
            </w:r>
            <w:proofErr w:type="spellStart"/>
            <w:r>
              <w:t>Ірина</w:t>
            </w:r>
            <w:proofErr w:type="spellEnd"/>
            <w:r>
              <w:t xml:space="preserve"> </w:t>
            </w:r>
            <w:proofErr w:type="spellStart"/>
            <w:r>
              <w:t>Сергіївна</w:t>
            </w:r>
            <w:proofErr w:type="spellEnd"/>
            <w:r>
              <w:br/>
              <w:t xml:space="preserve">Глюкоза (3,4 - 6,0 </w:t>
            </w:r>
            <w:proofErr w:type="spellStart"/>
            <w:r>
              <w:t>ммоль</w:t>
            </w:r>
            <w:proofErr w:type="spellEnd"/>
            <w:r>
              <w:t>/л): 2,4</w:t>
            </w:r>
            <w:r>
              <w:br/>
            </w:r>
            <w:proofErr w:type="spellStart"/>
            <w:r>
              <w:t>Загальний</w:t>
            </w:r>
            <w:proofErr w:type="spellEnd"/>
            <w:r>
              <w:t xml:space="preserve"> </w:t>
            </w:r>
            <w:proofErr w:type="spellStart"/>
            <w:proofErr w:type="gramStart"/>
            <w:r>
              <w:t>білок</w:t>
            </w:r>
            <w:proofErr w:type="spellEnd"/>
            <w:proofErr w:type="gramEnd"/>
            <w:r>
              <w:t xml:space="preserve"> (51 - 78 г/л): 57,1</w:t>
            </w:r>
            <w:r>
              <w:br/>
            </w:r>
            <w:proofErr w:type="spellStart"/>
            <w:r>
              <w:t>Альбуміни</w:t>
            </w:r>
            <w:proofErr w:type="spellEnd"/>
            <w:r>
              <w:t xml:space="preserve"> (26 - 43 г/л): 9,2</w:t>
            </w:r>
            <w:r>
              <w:br/>
            </w:r>
            <w:proofErr w:type="spellStart"/>
            <w:r>
              <w:t>Глобуліни</w:t>
            </w:r>
            <w:proofErr w:type="spellEnd"/>
            <w:r>
              <w:t xml:space="preserve"> (23 - 45 г/л): 47,9</w:t>
            </w:r>
            <w:r>
              <w:br/>
            </w:r>
            <w:proofErr w:type="spellStart"/>
            <w:r>
              <w:t>Калій</w:t>
            </w:r>
            <w:proofErr w:type="spellEnd"/>
            <w:r>
              <w:t xml:space="preserve"> (4 - 5,6 </w:t>
            </w:r>
            <w:proofErr w:type="spellStart"/>
            <w:r>
              <w:t>ммоль</w:t>
            </w:r>
            <w:proofErr w:type="spellEnd"/>
            <w:r>
              <w:t>/л): 4,2</w:t>
            </w:r>
            <w:r>
              <w:br/>
              <w:t>Диагностическое исследование №000010437</w:t>
            </w:r>
            <w:r>
              <w:br/>
              <w:t xml:space="preserve">Кров. </w:t>
            </w:r>
            <w:proofErr w:type="spellStart"/>
            <w:r>
              <w:t>Загальний</w:t>
            </w:r>
            <w:proofErr w:type="spellEnd"/>
            <w:r>
              <w:t xml:space="preserve"> </w:t>
            </w:r>
            <w:proofErr w:type="spellStart"/>
            <w:r>
              <w:t>аналіз</w:t>
            </w:r>
            <w:proofErr w:type="spellEnd"/>
            <w:proofErr w:type="gramStart"/>
            <w:r>
              <w:br/>
              <w:t>Н</w:t>
            </w:r>
            <w:proofErr w:type="gramEnd"/>
            <w:r>
              <w:t>азначил: Карась</w:t>
            </w:r>
            <w:proofErr w:type="gramStart"/>
            <w:r>
              <w:t xml:space="preserve"> </w:t>
            </w:r>
            <w:proofErr w:type="spellStart"/>
            <w:r>
              <w:t>Н</w:t>
            </w:r>
            <w:proofErr w:type="gramEnd"/>
            <w:r>
              <w:t>адія</w:t>
            </w:r>
            <w:proofErr w:type="spellEnd"/>
            <w:r>
              <w:t xml:space="preserve"> </w:t>
            </w:r>
            <w:proofErr w:type="spellStart"/>
            <w:r>
              <w:t>Костянтинівна</w:t>
            </w:r>
            <w:proofErr w:type="spellEnd"/>
            <w:r>
              <w:br/>
              <w:t xml:space="preserve">Выполнил: </w:t>
            </w:r>
            <w:proofErr w:type="gramStart"/>
            <w:r>
              <w:t xml:space="preserve">Галушко </w:t>
            </w:r>
            <w:proofErr w:type="spellStart"/>
            <w:r>
              <w:t>Ірина</w:t>
            </w:r>
            <w:proofErr w:type="spellEnd"/>
            <w:r>
              <w:t xml:space="preserve"> </w:t>
            </w:r>
            <w:proofErr w:type="spellStart"/>
            <w:r>
              <w:t>Сергіївна</w:t>
            </w:r>
            <w:proofErr w:type="spellEnd"/>
            <w:r>
              <w:br/>
            </w:r>
            <w:proofErr w:type="spellStart"/>
            <w:r>
              <w:t>Еритроцити</w:t>
            </w:r>
            <w:proofErr w:type="spellEnd"/>
            <w:r>
              <w:br/>
              <w:t>RBC (</w:t>
            </w:r>
            <w:proofErr w:type="spellStart"/>
            <w:r>
              <w:t>кількість</w:t>
            </w:r>
            <w:proofErr w:type="spellEnd"/>
            <w:r>
              <w:t xml:space="preserve"> </w:t>
            </w:r>
            <w:proofErr w:type="spellStart"/>
            <w:r>
              <w:t>еритроцитів</w:t>
            </w:r>
            <w:proofErr w:type="spellEnd"/>
            <w:r>
              <w:t>) (5,5 - 8,5 х10*12/Л): 3,8</w:t>
            </w:r>
            <w:r>
              <w:br/>
            </w:r>
            <w:proofErr w:type="spellStart"/>
            <w:r>
              <w:t>Hb</w:t>
            </w:r>
            <w:proofErr w:type="spellEnd"/>
            <w:r>
              <w:t xml:space="preserve"> (</w:t>
            </w:r>
            <w:proofErr w:type="spellStart"/>
            <w:r>
              <w:t>гемоглобін</w:t>
            </w:r>
            <w:proofErr w:type="spellEnd"/>
            <w:r>
              <w:t>) (120 - 180 г/л): 129</w:t>
            </w:r>
            <w:r>
              <w:br/>
            </w:r>
            <w:proofErr w:type="spellStart"/>
            <w:r>
              <w:t>Морфологія</w:t>
            </w:r>
            <w:proofErr w:type="spellEnd"/>
            <w:r>
              <w:t xml:space="preserve"> </w:t>
            </w:r>
            <w:proofErr w:type="spellStart"/>
            <w:r>
              <w:t>еритроцитів</w:t>
            </w:r>
            <w:proofErr w:type="spellEnd"/>
            <w:r>
              <w:t xml:space="preserve">: </w:t>
            </w:r>
            <w:proofErr w:type="spellStart"/>
            <w:r>
              <w:t>акантоцити</w:t>
            </w:r>
            <w:proofErr w:type="spellEnd"/>
            <w:r>
              <w:t xml:space="preserve">, </w:t>
            </w:r>
            <w:proofErr w:type="spellStart"/>
            <w:r>
              <w:t>гіпохромні</w:t>
            </w:r>
            <w:proofErr w:type="spellEnd"/>
            <w:r>
              <w:br/>
            </w:r>
            <w:proofErr w:type="spellStart"/>
            <w:r>
              <w:t>Ретикулоцити</w:t>
            </w:r>
            <w:proofErr w:type="spellEnd"/>
            <w:r>
              <w:br/>
            </w:r>
            <w:proofErr w:type="spellStart"/>
            <w:r>
              <w:t>Агрегатні</w:t>
            </w:r>
            <w:proofErr w:type="spellEnd"/>
            <w:r>
              <w:t>, % (0,2 - 1,2 %): 0,1</w:t>
            </w:r>
            <w:r>
              <w:br/>
            </w:r>
            <w:proofErr w:type="spellStart"/>
            <w:r>
              <w:t>Пунктатні</w:t>
            </w:r>
            <w:proofErr w:type="spellEnd"/>
            <w:r>
              <w:t xml:space="preserve"> (</w:t>
            </w:r>
            <w:proofErr w:type="spellStart"/>
            <w:r>
              <w:t>коти</w:t>
            </w:r>
            <w:proofErr w:type="spellEnd"/>
            <w:r>
              <w:t>), %: 0</w:t>
            </w:r>
            <w:r>
              <w:br/>
              <w:t xml:space="preserve">Абсолютна </w:t>
            </w:r>
            <w:proofErr w:type="spellStart"/>
            <w:r>
              <w:t>кількість</w:t>
            </w:r>
            <w:proofErr w:type="spellEnd"/>
            <w:r>
              <w:t xml:space="preserve"> </w:t>
            </w:r>
            <w:proofErr w:type="spellStart"/>
            <w:r>
              <w:t>агрегатних</w:t>
            </w:r>
            <w:proofErr w:type="spellEnd"/>
            <w:r>
              <w:t xml:space="preserve"> (1,08 - 9,36 од.): 0,73</w:t>
            </w:r>
            <w:r>
              <w:br/>
              <w:t xml:space="preserve">Абсолютна </w:t>
            </w:r>
            <w:proofErr w:type="spellStart"/>
            <w:r>
              <w:t>кількість</w:t>
            </w:r>
            <w:proofErr w:type="spellEnd"/>
            <w:r>
              <w:t xml:space="preserve"> </w:t>
            </w:r>
            <w:proofErr w:type="spellStart"/>
            <w:r>
              <w:t>пунктатних</w:t>
            </w:r>
            <w:proofErr w:type="spellEnd"/>
            <w:r>
              <w:t xml:space="preserve"> (</w:t>
            </w:r>
            <w:proofErr w:type="spellStart"/>
            <w:r>
              <w:t>коти</w:t>
            </w:r>
            <w:proofErr w:type="spellEnd"/>
            <w:r>
              <w:t>): 0</w:t>
            </w:r>
            <w:r>
              <w:br/>
              <w:t xml:space="preserve">CRP </w:t>
            </w:r>
            <w:proofErr w:type="spellStart"/>
            <w:r>
              <w:t>Корегована</w:t>
            </w:r>
            <w:proofErr w:type="spellEnd"/>
            <w:r>
              <w:t xml:space="preserve"> </w:t>
            </w:r>
            <w:proofErr w:type="spellStart"/>
            <w:r>
              <w:t>частка</w:t>
            </w:r>
            <w:proofErr w:type="spellEnd"/>
            <w:r>
              <w:t xml:space="preserve"> </w:t>
            </w:r>
            <w:proofErr w:type="spellStart"/>
            <w:r>
              <w:t>агрегатних</w:t>
            </w:r>
            <w:proofErr w:type="spellEnd"/>
            <w:proofErr w:type="gramEnd"/>
            <w:r>
              <w:t xml:space="preserve"> </w:t>
            </w:r>
            <w:proofErr w:type="spellStart"/>
            <w:r>
              <w:t>ретикулоцитів</w:t>
            </w:r>
            <w:proofErr w:type="spellEnd"/>
            <w:r>
              <w:t xml:space="preserve"> (0,16 - 1,42 %): 0,07</w:t>
            </w:r>
            <w:r>
              <w:br/>
              <w:t xml:space="preserve">CRP </w:t>
            </w:r>
            <w:proofErr w:type="spellStart"/>
            <w:r>
              <w:t>Корегована</w:t>
            </w:r>
            <w:proofErr w:type="spellEnd"/>
            <w:r>
              <w:t xml:space="preserve"> </w:t>
            </w:r>
            <w:proofErr w:type="spellStart"/>
            <w:r>
              <w:t>частка</w:t>
            </w:r>
            <w:proofErr w:type="spellEnd"/>
            <w:r>
              <w:t xml:space="preserve"> </w:t>
            </w:r>
            <w:proofErr w:type="spellStart"/>
            <w:r>
              <w:t>пунктатних</w:t>
            </w:r>
            <w:proofErr w:type="spellEnd"/>
            <w:r>
              <w:t xml:space="preserve"> </w:t>
            </w:r>
            <w:proofErr w:type="spellStart"/>
            <w:r>
              <w:t>ретикулоцитів</w:t>
            </w:r>
            <w:proofErr w:type="spellEnd"/>
            <w:r>
              <w:t xml:space="preserve"> (</w:t>
            </w:r>
            <w:proofErr w:type="spellStart"/>
            <w:r>
              <w:t>коти</w:t>
            </w:r>
            <w:proofErr w:type="spellEnd"/>
            <w:r>
              <w:t>): 0</w:t>
            </w:r>
            <w:r>
              <w:br/>
              <w:t xml:space="preserve">RPI </w:t>
            </w:r>
            <w:proofErr w:type="spellStart"/>
            <w:r>
              <w:t>Індекс</w:t>
            </w:r>
            <w:proofErr w:type="spellEnd"/>
            <w:r>
              <w:t xml:space="preserve"> </w:t>
            </w:r>
            <w:proofErr w:type="spellStart"/>
            <w:r>
              <w:t>відтворення</w:t>
            </w:r>
            <w:proofErr w:type="spellEnd"/>
            <w:r>
              <w:t xml:space="preserve"> </w:t>
            </w:r>
            <w:proofErr w:type="spellStart"/>
            <w:r>
              <w:t>еритроцитів</w:t>
            </w:r>
            <w:proofErr w:type="spellEnd"/>
            <w:r>
              <w:t xml:space="preserve"> </w:t>
            </w:r>
            <w:proofErr w:type="gramStart"/>
            <w:r>
              <w:t xml:space="preserve">( </w:t>
            </w:r>
            <w:proofErr w:type="gramEnd"/>
            <w:r>
              <w:t>- 1 од.): 0,05</w:t>
            </w:r>
            <w:r>
              <w:br/>
            </w:r>
            <w:proofErr w:type="spellStart"/>
            <w:r>
              <w:t>Лейкоцити</w:t>
            </w:r>
            <w:proofErr w:type="spellEnd"/>
            <w:r>
              <w:br/>
              <w:t>WBC (</w:t>
            </w:r>
            <w:proofErr w:type="spellStart"/>
            <w:r>
              <w:t>кількість</w:t>
            </w:r>
            <w:proofErr w:type="spellEnd"/>
            <w:r>
              <w:t xml:space="preserve"> </w:t>
            </w:r>
            <w:proofErr w:type="spellStart"/>
            <w:r>
              <w:t>лейкоцитів</w:t>
            </w:r>
            <w:proofErr w:type="spellEnd"/>
            <w:r>
              <w:t>) (5 - 10 х10*9/л): 9,1</w:t>
            </w:r>
            <w:r>
              <w:br/>
              <w:t>NE (</w:t>
            </w:r>
            <w:proofErr w:type="spellStart"/>
            <w:r>
              <w:t>нейтрофіли</w:t>
            </w:r>
            <w:proofErr w:type="spellEnd"/>
            <w:r>
              <w:t xml:space="preserve"> </w:t>
            </w:r>
            <w:proofErr w:type="spellStart"/>
            <w:r>
              <w:t>паличкоядерні</w:t>
            </w:r>
            <w:proofErr w:type="spellEnd"/>
            <w:r>
              <w:t>)</w:t>
            </w:r>
            <w:r>
              <w:br/>
            </w:r>
            <w:proofErr w:type="spellStart"/>
            <w:r>
              <w:t>Відносна</w:t>
            </w:r>
            <w:proofErr w:type="spellEnd"/>
            <w:r>
              <w:t xml:space="preserve"> </w:t>
            </w:r>
            <w:proofErr w:type="spellStart"/>
            <w:r>
              <w:t>кількість</w:t>
            </w:r>
            <w:proofErr w:type="spellEnd"/>
            <w:r>
              <w:t xml:space="preserve"> (1 - 6 %): 3</w:t>
            </w:r>
            <w:r>
              <w:br/>
              <w:t xml:space="preserve">Абсолютна </w:t>
            </w:r>
            <w:proofErr w:type="spellStart"/>
            <w:r>
              <w:t>кількість</w:t>
            </w:r>
            <w:proofErr w:type="spellEnd"/>
            <w:r>
              <w:t xml:space="preserve"> (0 - 0,3 х 10*9/л): 0,27</w:t>
            </w:r>
            <w:r>
              <w:br/>
              <w:t>NE (</w:t>
            </w:r>
            <w:proofErr w:type="spellStart"/>
            <w:r>
              <w:t>нейтрофіли</w:t>
            </w:r>
            <w:proofErr w:type="spellEnd"/>
            <w:r>
              <w:t xml:space="preserve"> </w:t>
            </w:r>
            <w:proofErr w:type="spellStart"/>
            <w:r>
              <w:t>сегментоядерні</w:t>
            </w:r>
            <w:proofErr w:type="spellEnd"/>
            <w:r>
              <w:t>)</w:t>
            </w:r>
            <w:r>
              <w:br/>
            </w:r>
            <w:proofErr w:type="spellStart"/>
            <w:r>
              <w:t>Відносна</w:t>
            </w:r>
            <w:proofErr w:type="spellEnd"/>
            <w:r>
              <w:t xml:space="preserve"> </w:t>
            </w:r>
            <w:proofErr w:type="spellStart"/>
            <w:r>
              <w:t>кількість</w:t>
            </w:r>
            <w:proofErr w:type="spellEnd"/>
            <w:r>
              <w:t xml:space="preserve"> (40 - 71 %): 77</w:t>
            </w:r>
            <w:r>
              <w:br/>
              <w:t xml:space="preserve">Абсолютна </w:t>
            </w:r>
            <w:proofErr w:type="spellStart"/>
            <w:r>
              <w:t>кількість</w:t>
            </w:r>
            <w:proofErr w:type="spellEnd"/>
            <w:r>
              <w:t xml:space="preserve"> (3,6 - 11,5 х 10*9/л): 7,01</w:t>
            </w:r>
            <w:r>
              <w:br/>
            </w:r>
            <w:proofErr w:type="spellStart"/>
            <w:r>
              <w:t>Патологічні</w:t>
            </w:r>
            <w:proofErr w:type="spellEnd"/>
            <w:r>
              <w:t xml:space="preserve"> </w:t>
            </w:r>
            <w:proofErr w:type="spellStart"/>
            <w:r>
              <w:t>відхилення</w:t>
            </w:r>
            <w:proofErr w:type="spellEnd"/>
            <w:r>
              <w:br/>
            </w:r>
            <w:proofErr w:type="spellStart"/>
            <w:r>
              <w:t>Патологічні</w:t>
            </w:r>
            <w:proofErr w:type="spellEnd"/>
            <w:r>
              <w:t xml:space="preserve"> </w:t>
            </w:r>
            <w:proofErr w:type="spellStart"/>
            <w:r>
              <w:t>зміни</w:t>
            </w:r>
            <w:proofErr w:type="spellEnd"/>
            <w:r>
              <w:t xml:space="preserve"> </w:t>
            </w:r>
            <w:proofErr w:type="spellStart"/>
            <w:r>
              <w:t>нейтрофілі</w:t>
            </w:r>
            <w:proofErr w:type="gramStart"/>
            <w:r>
              <w:t>в</w:t>
            </w:r>
            <w:proofErr w:type="spellEnd"/>
            <w:proofErr w:type="gramEnd"/>
            <w:r>
              <w:t>:</w:t>
            </w:r>
            <w:r>
              <w:br/>
              <w:t>EО (</w:t>
            </w:r>
            <w:proofErr w:type="spellStart"/>
            <w:r>
              <w:t>еозинофіли</w:t>
            </w:r>
            <w:proofErr w:type="spellEnd"/>
            <w:r>
              <w:t>)</w:t>
            </w:r>
            <w:r>
              <w:br/>
            </w:r>
            <w:proofErr w:type="spellStart"/>
            <w:r>
              <w:t>Відносна</w:t>
            </w:r>
            <w:proofErr w:type="spellEnd"/>
            <w:r>
              <w:t xml:space="preserve"> </w:t>
            </w:r>
            <w:proofErr w:type="spellStart"/>
            <w:r>
              <w:t>кількість</w:t>
            </w:r>
            <w:proofErr w:type="spellEnd"/>
            <w:r>
              <w:t xml:space="preserve"> (2 - 9 %): 0</w:t>
            </w:r>
            <w:r>
              <w:br/>
              <w:t xml:space="preserve">Абсолютна </w:t>
            </w:r>
            <w:proofErr w:type="spellStart"/>
            <w:r>
              <w:t>кількість</w:t>
            </w:r>
            <w:proofErr w:type="spellEnd"/>
            <w:r>
              <w:t xml:space="preserve"> (0,01 - 1,25 х 10*9/л): 0</w:t>
            </w:r>
            <w:r>
              <w:br/>
              <w:t>ВА (</w:t>
            </w:r>
            <w:proofErr w:type="spellStart"/>
            <w:r>
              <w:t>базофіли</w:t>
            </w:r>
            <w:proofErr w:type="spellEnd"/>
            <w:r>
              <w:t>)</w:t>
            </w:r>
            <w:r>
              <w:br/>
            </w:r>
            <w:proofErr w:type="spellStart"/>
            <w:r>
              <w:t>Відносна</w:t>
            </w:r>
            <w:proofErr w:type="spellEnd"/>
            <w:r>
              <w:t xml:space="preserve"> </w:t>
            </w:r>
            <w:proofErr w:type="spellStart"/>
            <w:r>
              <w:t>кількість</w:t>
            </w:r>
            <w:proofErr w:type="spellEnd"/>
            <w:r>
              <w:t xml:space="preserve"> </w:t>
            </w:r>
            <w:proofErr w:type="gramStart"/>
            <w:r>
              <w:t xml:space="preserve">( </w:t>
            </w:r>
            <w:proofErr w:type="gramEnd"/>
            <w:r>
              <w:t>- 1 %): 0</w:t>
            </w:r>
            <w:r>
              <w:br/>
              <w:t xml:space="preserve">Абсолютна </w:t>
            </w:r>
            <w:proofErr w:type="spellStart"/>
            <w:r>
              <w:t>кількість</w:t>
            </w:r>
            <w:proofErr w:type="spellEnd"/>
            <w:r>
              <w:t xml:space="preserve"> (0 - 0,1 х 10*9/л): 0</w:t>
            </w:r>
            <w:r>
              <w:br/>
              <w:t>MON (</w:t>
            </w:r>
            <w:proofErr w:type="spellStart"/>
            <w:r>
              <w:t>моноцити</w:t>
            </w:r>
            <w:proofErr w:type="spellEnd"/>
            <w:r>
              <w:t>)</w:t>
            </w:r>
            <w:r>
              <w:br/>
            </w:r>
            <w:proofErr w:type="spellStart"/>
            <w:r>
              <w:t>Відносна</w:t>
            </w:r>
            <w:proofErr w:type="spellEnd"/>
            <w:r>
              <w:t xml:space="preserve"> </w:t>
            </w:r>
            <w:proofErr w:type="spellStart"/>
            <w:r>
              <w:t>кількість</w:t>
            </w:r>
            <w:proofErr w:type="spellEnd"/>
            <w:r>
              <w:t xml:space="preserve"> (1 - 5 %): 3</w:t>
            </w:r>
            <w:r>
              <w:br/>
              <w:t xml:space="preserve">Абсолютна </w:t>
            </w:r>
            <w:proofErr w:type="spellStart"/>
            <w:r>
              <w:t>кількість</w:t>
            </w:r>
            <w:proofErr w:type="spellEnd"/>
            <w:r>
              <w:t xml:space="preserve"> (0,15 - 1,350 х 10*9/л): 0,27</w:t>
            </w:r>
            <w:r>
              <w:br/>
              <w:t>LYM (</w:t>
            </w:r>
            <w:proofErr w:type="spellStart"/>
            <w:r>
              <w:t>лімфоцити</w:t>
            </w:r>
            <w:proofErr w:type="spellEnd"/>
            <w:r>
              <w:t>)</w:t>
            </w:r>
            <w:r>
              <w:br/>
            </w:r>
            <w:proofErr w:type="spellStart"/>
            <w:r>
              <w:t>Відносна</w:t>
            </w:r>
            <w:proofErr w:type="spellEnd"/>
            <w:r>
              <w:t xml:space="preserve"> </w:t>
            </w:r>
            <w:proofErr w:type="spellStart"/>
            <w:r>
              <w:t>кількість</w:t>
            </w:r>
            <w:proofErr w:type="spellEnd"/>
            <w:r>
              <w:t xml:space="preserve"> (21 - 40 %): 17</w:t>
            </w:r>
            <w:r>
              <w:br/>
              <w:t xml:space="preserve">Абсолютна </w:t>
            </w:r>
            <w:proofErr w:type="spellStart"/>
            <w:r>
              <w:t>кількість</w:t>
            </w:r>
            <w:proofErr w:type="spellEnd"/>
            <w:r>
              <w:t xml:space="preserve"> (1 - 4,8 х 10*9/л): 1,55</w:t>
            </w:r>
            <w:r>
              <w:br/>
              <w:t>ESR (ШОЕ): 1</w:t>
            </w:r>
            <w:r>
              <w:br/>
            </w:r>
            <w:proofErr w:type="spellStart"/>
            <w:r>
              <w:t>Тромбоцити</w:t>
            </w:r>
            <w:proofErr w:type="spellEnd"/>
            <w:r>
              <w:t xml:space="preserve"> (200 - 500 х 10^9/л): 452</w:t>
            </w:r>
            <w:r>
              <w:br/>
            </w:r>
            <w:proofErr w:type="spellStart"/>
            <w:r>
              <w:t>Мікрофіляремія</w:t>
            </w:r>
            <w:proofErr w:type="spellEnd"/>
            <w:r>
              <w:t xml:space="preserve">: </w:t>
            </w:r>
            <w:proofErr w:type="spellStart"/>
            <w:r>
              <w:t>ні</w:t>
            </w:r>
            <w:proofErr w:type="spellEnd"/>
          </w:p>
        </w:tc>
      </w:tr>
      <w:tr w:rsidR="0095292D" w:rsidTr="00B523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71" w:type="dxa"/>
        </w:trPr>
        <w:tc>
          <w:tcPr>
            <w:tcW w:w="159" w:type="dxa"/>
            <w:shd w:val="clear" w:color="FFFFFF" w:fill="auto"/>
            <w:vAlign w:val="bottom"/>
          </w:tcPr>
          <w:p w:rsidR="0095292D" w:rsidRDefault="0095292D"/>
        </w:tc>
        <w:tc>
          <w:tcPr>
            <w:tcW w:w="5464" w:type="dxa"/>
            <w:shd w:val="clear" w:color="FFFFFF" w:fill="auto"/>
            <w:vAlign w:val="bottom"/>
          </w:tcPr>
          <w:p w:rsidR="0095292D" w:rsidRDefault="0095292D">
            <w:pPr>
              <w:pStyle w:val="1CStyle2"/>
            </w:pPr>
          </w:p>
        </w:tc>
        <w:tc>
          <w:tcPr>
            <w:tcW w:w="3553" w:type="dxa"/>
            <w:shd w:val="clear" w:color="FFFFFF" w:fill="auto"/>
            <w:vAlign w:val="bottom"/>
          </w:tcPr>
          <w:p w:rsidR="0095292D" w:rsidRDefault="0095292D"/>
        </w:tc>
        <w:tc>
          <w:tcPr>
            <w:tcW w:w="3924" w:type="dxa"/>
            <w:gridSpan w:val="2"/>
            <w:shd w:val="clear" w:color="FFFFFF" w:fill="auto"/>
            <w:vAlign w:val="bottom"/>
          </w:tcPr>
          <w:p w:rsidR="0095292D" w:rsidRDefault="0095292D"/>
        </w:tc>
        <w:tc>
          <w:tcPr>
            <w:tcW w:w="3707" w:type="dxa"/>
            <w:gridSpan w:val="2"/>
            <w:shd w:val="clear" w:color="FFFFFF" w:fill="auto"/>
            <w:vAlign w:val="bottom"/>
          </w:tcPr>
          <w:p w:rsidR="0095292D" w:rsidRDefault="0095292D"/>
        </w:tc>
        <w:tc>
          <w:tcPr>
            <w:tcW w:w="3678" w:type="dxa"/>
            <w:gridSpan w:val="2"/>
            <w:shd w:val="clear" w:color="FFFFFF" w:fill="auto"/>
            <w:vAlign w:val="bottom"/>
          </w:tcPr>
          <w:p w:rsidR="0095292D" w:rsidRDefault="0095292D"/>
        </w:tc>
        <w:tc>
          <w:tcPr>
            <w:tcW w:w="3430" w:type="dxa"/>
            <w:shd w:val="clear" w:color="FFFFFF" w:fill="auto"/>
            <w:vAlign w:val="bottom"/>
          </w:tcPr>
          <w:p w:rsidR="0095292D" w:rsidRDefault="0095292D"/>
        </w:tc>
        <w:tc>
          <w:tcPr>
            <w:tcW w:w="3459" w:type="dxa"/>
            <w:shd w:val="clear" w:color="FFFFFF" w:fill="auto"/>
            <w:vAlign w:val="bottom"/>
          </w:tcPr>
          <w:p w:rsidR="0095292D" w:rsidRDefault="0095292D"/>
        </w:tc>
      </w:tr>
      <w:tr w:rsidR="0095292D" w:rsidTr="00B523B9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gridAfter w:val="1"/>
          <w:wAfter w:w="871" w:type="dxa"/>
        </w:trPr>
        <w:tc>
          <w:tcPr>
            <w:tcW w:w="159" w:type="dxa"/>
            <w:shd w:val="clear" w:color="FFFFFF" w:fill="auto"/>
            <w:vAlign w:val="bottom"/>
          </w:tcPr>
          <w:p w:rsidR="0095292D" w:rsidRDefault="0095292D"/>
        </w:tc>
        <w:tc>
          <w:tcPr>
            <w:tcW w:w="27215" w:type="dxa"/>
            <w:gridSpan w:val="10"/>
            <w:shd w:val="clear" w:color="FFFFFF" w:fill="auto"/>
            <w:vAlign w:val="bottom"/>
          </w:tcPr>
          <w:p w:rsidR="0095292D" w:rsidRDefault="0095292D">
            <w:pPr>
              <w:pStyle w:val="1CStyle2"/>
            </w:pPr>
          </w:p>
        </w:tc>
      </w:tr>
    </w:tbl>
    <w:p w:rsidR="001117C2" w:rsidRDefault="001117C2"/>
    <w:sectPr w:rsidR="001117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web"/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95292D"/>
    <w:rsid w:val="001117C2"/>
    <w:rsid w:val="0095292D"/>
    <w:rsid w:val="00B52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Style0">
    <w:name w:val="TableStyle0"/>
    <w:pPr>
      <w:spacing w:after="0" w:line="240" w:lineRule="auto"/>
    </w:pPr>
    <w:rPr>
      <w:rFonts w:ascii="Arial" w:hAnsi="Arial"/>
      <w:sz w:val="16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1CStyle3">
    <w:name w:val="1CStyle3"/>
    <w:rPr>
      <w:rFonts w:ascii="Arial" w:hAnsi="Arial"/>
      <w:sz w:val="16"/>
    </w:rPr>
  </w:style>
  <w:style w:type="paragraph" w:customStyle="1" w:styleId="1CStyle0">
    <w:name w:val="1CStyle0"/>
    <w:rPr>
      <w:rFonts w:ascii="Arial" w:hAnsi="Arial"/>
      <w:sz w:val="14"/>
    </w:rPr>
  </w:style>
  <w:style w:type="paragraph" w:customStyle="1" w:styleId="1CStyle10">
    <w:name w:val="1CStyle10"/>
    <w:rPr>
      <w:rFonts w:ascii="Arial" w:hAnsi="Arial"/>
      <w:sz w:val="16"/>
    </w:rPr>
  </w:style>
  <w:style w:type="paragraph" w:customStyle="1" w:styleId="1CStyle12">
    <w:name w:val="1CStyle12"/>
    <w:rPr>
      <w:rFonts w:ascii="Arial" w:hAnsi="Arial"/>
      <w:sz w:val="16"/>
    </w:rPr>
  </w:style>
  <w:style w:type="paragraph" w:customStyle="1" w:styleId="1CStyle11">
    <w:name w:val="1CStyle11"/>
    <w:rPr>
      <w:rFonts w:ascii="Arial" w:hAnsi="Arial"/>
      <w:sz w:val="16"/>
    </w:rPr>
  </w:style>
  <w:style w:type="paragraph" w:customStyle="1" w:styleId="1CStyle13">
    <w:name w:val="1CStyle13"/>
    <w:rPr>
      <w:rFonts w:ascii="Arial" w:hAnsi="Arial"/>
      <w:sz w:val="16"/>
    </w:rPr>
  </w:style>
  <w:style w:type="paragraph" w:customStyle="1" w:styleId="1CStyle6">
    <w:name w:val="1CStyle6"/>
    <w:rPr>
      <w:rFonts w:ascii="Arial" w:hAnsi="Arial"/>
      <w:b/>
      <w:sz w:val="36"/>
    </w:rPr>
  </w:style>
  <w:style w:type="paragraph" w:customStyle="1" w:styleId="1CStyle8">
    <w:name w:val="1CStyle8"/>
    <w:rPr>
      <w:rFonts w:ascii="Arial" w:hAnsi="Arial"/>
      <w:b/>
      <w:sz w:val="24"/>
    </w:rPr>
  </w:style>
  <w:style w:type="paragraph" w:customStyle="1" w:styleId="1CStyle5">
    <w:name w:val="1CStyle5"/>
    <w:rPr>
      <w:rFonts w:ascii="Arial" w:hAnsi="Arial"/>
      <w:b/>
      <w:sz w:val="36"/>
    </w:rPr>
  </w:style>
  <w:style w:type="paragraph" w:customStyle="1" w:styleId="1CStyle7">
    <w:name w:val="1CStyle7"/>
    <w:rPr>
      <w:rFonts w:ascii="Arial" w:hAnsi="Arial"/>
      <w:sz w:val="24"/>
    </w:rPr>
  </w:style>
  <w:style w:type="paragraph" w:customStyle="1" w:styleId="1CStyle1">
    <w:name w:val="1CStyle1"/>
    <w:rPr>
      <w:rFonts w:ascii="Arial" w:hAnsi="Arial"/>
      <w:sz w:val="14"/>
    </w:rPr>
  </w:style>
  <w:style w:type="paragraph" w:customStyle="1" w:styleId="1CStyle-1">
    <w:name w:val="1CStyle-1"/>
    <w:pPr>
      <w:jc w:val="right"/>
    </w:pPr>
    <w:rPr>
      <w:rFonts w:ascii="Arial" w:hAnsi="Arial"/>
      <w:sz w:val="18"/>
    </w:rPr>
  </w:style>
  <w:style w:type="paragraph" w:customStyle="1" w:styleId="1CStyle18">
    <w:name w:val="1CStyle18"/>
    <w:pPr>
      <w:jc w:val="center"/>
    </w:pPr>
    <w:rPr>
      <w:rFonts w:ascii="Arial" w:hAnsi="Arial"/>
      <w:b/>
      <w:sz w:val="18"/>
    </w:rPr>
  </w:style>
  <w:style w:type="paragraph" w:customStyle="1" w:styleId="1CStyle17">
    <w:name w:val="1CStyle17"/>
    <w:pPr>
      <w:jc w:val="center"/>
    </w:pPr>
    <w:rPr>
      <w:rFonts w:ascii="Arial" w:hAnsi="Arial"/>
      <w:b/>
      <w:sz w:val="18"/>
    </w:rPr>
  </w:style>
  <w:style w:type="paragraph" w:customStyle="1" w:styleId="1CStyle19">
    <w:name w:val="1CStyle19"/>
    <w:pPr>
      <w:jc w:val="center"/>
    </w:pPr>
    <w:rPr>
      <w:rFonts w:ascii="Arial" w:hAnsi="Arial"/>
      <w:b/>
      <w:sz w:val="18"/>
    </w:rPr>
  </w:style>
  <w:style w:type="paragraph" w:customStyle="1" w:styleId="1CStyle15">
    <w:name w:val="1CStyle15"/>
    <w:pPr>
      <w:jc w:val="center"/>
    </w:pPr>
    <w:rPr>
      <w:rFonts w:ascii="Arial" w:hAnsi="Arial"/>
      <w:b/>
      <w:sz w:val="18"/>
    </w:rPr>
  </w:style>
  <w:style w:type="paragraph" w:customStyle="1" w:styleId="1CStyle16">
    <w:name w:val="1CStyle16"/>
    <w:pPr>
      <w:jc w:val="center"/>
    </w:pPr>
    <w:rPr>
      <w:rFonts w:ascii="Arial" w:hAnsi="Arial"/>
      <w:b/>
      <w:sz w:val="18"/>
    </w:rPr>
  </w:style>
  <w:style w:type="paragraph" w:customStyle="1" w:styleId="1CStyle2">
    <w:name w:val="1CStyle2"/>
    <w:rPr>
      <w:rFonts w:ascii="Arial" w:hAnsi="Arial"/>
      <w:sz w:val="20"/>
    </w:rPr>
  </w:style>
  <w:style w:type="paragraph" w:customStyle="1" w:styleId="1CStyle23">
    <w:name w:val="1CStyle23"/>
  </w:style>
  <w:style w:type="paragraph" w:customStyle="1" w:styleId="1CStyle22">
    <w:name w:val="1CStyle22"/>
  </w:style>
  <w:style w:type="paragraph" w:customStyle="1" w:styleId="1CStyle24">
    <w:name w:val="1CStyle24"/>
  </w:style>
  <w:style w:type="paragraph" w:customStyle="1" w:styleId="1CStyle20">
    <w:name w:val="1CStyle20"/>
  </w:style>
  <w:style w:type="paragraph" w:customStyle="1" w:styleId="1CStyle21">
    <w:name w:val="1CStyle21"/>
  </w:style>
  <w:style w:type="paragraph" w:customStyle="1" w:styleId="1CStyle4">
    <w:name w:val="1CStyle4"/>
    <w:pPr>
      <w:jc w:val="center"/>
    </w:pPr>
    <w:rPr>
      <w:rFonts w:ascii="Arial" w:hAnsi="Arial"/>
      <w:b/>
      <w:color w:val="FFFFFF"/>
      <w:sz w:val="48"/>
    </w:rPr>
  </w:style>
  <w:style w:type="paragraph" w:customStyle="1" w:styleId="1CStyle9">
    <w:name w:val="1CStyle9"/>
    <w:rPr>
      <w:rFonts w:ascii="Arial" w:hAnsi="Arial"/>
      <w:b/>
      <w:sz w:val="16"/>
    </w:rPr>
  </w:style>
  <w:style w:type="paragraph" w:customStyle="1" w:styleId="1CStyle14">
    <w:name w:val="1CStyle14"/>
    <w:rPr>
      <w:rFonts w:ascii="Arial" w:hAnsi="Arial"/>
      <w:b/>
      <w:sz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547</Words>
  <Characters>3118</Characters>
  <Application>Microsoft Office Word</Application>
  <DocSecurity>0</DocSecurity>
  <Lines>25</Lines>
  <Paragraphs>7</Paragraphs>
  <ScaleCrop>false</ScaleCrop>
  <Company>Зоолюкс</Company>
  <LinksUpToDate>false</LinksUpToDate>
  <CharactersWithSpaces>3658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Алексей Лёдин</cp:lastModifiedBy>
  <cp:revision>3</cp:revision>
  <dcterms:created xsi:type="dcterms:W3CDTF">2014-09-03T11:53:00Z</dcterms:created>
  <dcterms:modified xsi:type="dcterms:W3CDTF">2014-09-03T11:54:00Z</dcterms:modified>
</cp:coreProperties>
</file>